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8D28F" w14:textId="26F335CD" w:rsidR="00523EAC" w:rsidRPr="00264777" w:rsidRDefault="00523EAC" w:rsidP="00264777">
      <w:pPr>
        <w:pStyle w:val="1"/>
        <w:spacing w:before="300" w:after="30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64777">
        <w:rPr>
          <w:rFonts w:ascii="Times New Roman" w:hAnsi="Times New Roman" w:cs="Times New Roman"/>
          <w:b/>
        </w:rPr>
        <w:t>Публікації студентів</w:t>
      </w:r>
      <w:r w:rsidR="00264777" w:rsidRPr="00264777">
        <w:rPr>
          <w:rFonts w:ascii="Times New Roman" w:hAnsi="Times New Roman" w:cs="Times New Roman"/>
          <w:b/>
        </w:rPr>
        <w:t xml:space="preserve"> за 202</w:t>
      </w:r>
      <w:r w:rsidR="00236030">
        <w:rPr>
          <w:rFonts w:ascii="Times New Roman" w:hAnsi="Times New Roman" w:cs="Times New Roman"/>
          <w:b/>
        </w:rPr>
        <w:t>2</w:t>
      </w:r>
      <w:r w:rsidR="00264777" w:rsidRPr="00264777">
        <w:rPr>
          <w:rFonts w:ascii="Times New Roman" w:hAnsi="Times New Roman" w:cs="Times New Roman"/>
          <w:b/>
        </w:rPr>
        <w:t>-202</w:t>
      </w:r>
      <w:r w:rsidR="00236030">
        <w:rPr>
          <w:rFonts w:ascii="Times New Roman" w:hAnsi="Times New Roman" w:cs="Times New Roman"/>
          <w:b/>
        </w:rPr>
        <w:t>3</w:t>
      </w:r>
      <w:r w:rsidR="00264777" w:rsidRPr="00264777">
        <w:rPr>
          <w:rFonts w:ascii="Times New Roman" w:hAnsi="Times New Roman" w:cs="Times New Roman"/>
          <w:b/>
        </w:rPr>
        <w:t xml:space="preserve"> навчальний рік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"/>
        <w:gridCol w:w="16033"/>
      </w:tblGrid>
      <w:tr w:rsidR="001D528E" w:rsidRPr="001D528E" w14:paraId="5F9526E8" w14:textId="77777777" w:rsidTr="00236030">
        <w:trPr>
          <w:trHeight w:val="20"/>
          <w:tblHeader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61A7" w14:textId="77777777" w:rsidR="001D528E" w:rsidRPr="0069414A" w:rsidRDefault="001D528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414A">
              <w:rPr>
                <w:rFonts w:ascii="Times New Roman" w:eastAsia="Calibri" w:hAnsi="Times New Roman" w:cs="Times New Roman"/>
                <w:b/>
                <w:bCs/>
                <w:iCs/>
              </w:rPr>
              <w:t>№ з/п</w:t>
            </w: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A0380" w14:textId="77777777" w:rsidR="001D528E" w:rsidRPr="0069414A" w:rsidRDefault="001D528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9414A">
              <w:rPr>
                <w:rFonts w:ascii="Times New Roman" w:eastAsia="Calibri" w:hAnsi="Times New Roman" w:cs="Times New Roman"/>
                <w:b/>
                <w:bCs/>
                <w:iCs/>
              </w:rPr>
              <w:t>Повний бібліографічний опис документа</w:t>
            </w:r>
          </w:p>
        </w:tc>
      </w:tr>
      <w:tr w:rsidR="001D528E" w:rsidRPr="001D528E" w14:paraId="4FB3B662" w14:textId="35B41619" w:rsidTr="001D528E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08A55" w14:textId="0C55CA8B" w:rsidR="001D528E" w:rsidRPr="0069414A" w:rsidRDefault="001D528E" w:rsidP="001D528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414A">
              <w:rPr>
                <w:rFonts w:ascii="Times New Roman" w:eastAsia="Calibri" w:hAnsi="Times New Roman" w:cs="Times New Roman"/>
                <w:b/>
                <w:bCs/>
                <w:iCs/>
              </w:rPr>
              <w:t>Тези в ПУЕТ</w:t>
            </w:r>
          </w:p>
        </w:tc>
      </w:tr>
      <w:tr w:rsidR="00236030" w:rsidRPr="001D528E" w14:paraId="51C13A23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8AFD5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B248" w14:textId="2C20947C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Кужель Н.Л.,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Шкрет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А.Р.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Стартап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-екосистема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Украіни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в умовах військового стану та її роль у повоєнній відбудові. Актуальні питання розвитку науки та забезпечення якості освіти у XXI столітті :Матеріали XLVI Міжнародної наукової студентської конференції за підсумками науково-дослідних робіт студентів за 2022 рік.  м. Полтава: ПУЕТ, 25 квітня 2023 р. Полтава, 2023. 726 с. (С. 344-347).</w:t>
            </w:r>
          </w:p>
        </w:tc>
      </w:tr>
      <w:tr w:rsidR="00236030" w:rsidRPr="001D528E" w14:paraId="0812ED4C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04394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F2BDF" w14:textId="47094096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Гусаковська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Т.О., Давиденко Є.О. </w:t>
            </w:r>
            <w:r w:rsidRPr="0069414A">
              <w:rPr>
                <w:rFonts w:ascii="Times New Roman" w:hAnsi="Times New Roman" w:cs="Times New Roman"/>
                <w:lang w:eastAsia="ru-RU"/>
              </w:rPr>
              <w:t>Методи та інструменти управління стресами в організації. Актуальні питання розвитку науки та забезпечення якості освіти у ХХІ столітті: тези доповідей ХLVІ Міжнародної наукової студентської конференції за підсумками науково-дослідних робіт студентів за 2022 рік (м. Полтава, 25 квітня 2023 р.). – Полтава : ПУЕТ, 2023. – 736 с. (С. 297-299).</w:t>
            </w:r>
          </w:p>
        </w:tc>
      </w:tr>
      <w:tr w:rsidR="00236030" w:rsidRPr="001D528E" w14:paraId="7B44FBFE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62392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DEC0A" w14:textId="5140AC7C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Гусаковська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Т.О., 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Ніколаєнко Є.О. 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Штучний інтелект в діяльності сучасної компанії. Актуальні питання розвитку науки та забезпечення якості освіти у ХХІ столітті: тези доповідей ХLVІ Міжнародної наукової студентської конференції за підсумками науково-дослідних робіт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студентівза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2022 рік (м. Полтава, 25 квітня 2023 р.). – Полтава : ПУЕТ, 2023. – 736 с. (С. 319-321).</w:t>
            </w:r>
          </w:p>
        </w:tc>
      </w:tr>
      <w:tr w:rsidR="00236030" w:rsidRPr="001D528E" w14:paraId="0093EB4A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4409A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66887" w14:textId="60E9BB3E" w:rsidR="00236030" w:rsidRPr="0069414A" w:rsidRDefault="00236030" w:rsidP="002360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Рибалко-Рак Л.А., Шило К.М.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Студентоцентризм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в стратегічному менеджменті закладу вищої освіти. Актуальні питання розвитку науки та забезпечення якості освіти у ХХІ столітті : тези доповідей ХLVІ Міжнародної наукової студентської конференції за підсумками науково-дослідних робіт студентів за 2022 рік (м. Полтава, 25 квітня 2023 р.). – Полтава : ПУЕТ, 2023. – 736 с. (С. 81-83)</w:t>
            </w:r>
          </w:p>
          <w:p w14:paraId="681B763D" w14:textId="7CD4F109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69414A">
                <w:rPr>
                  <w:rFonts w:ascii="Times New Roman" w:eastAsia="TimesNewRomanPS-BoldMT" w:hAnsi="Times New Roman" w:cs="Times New Roman"/>
                  <w:bCs/>
                  <w:color w:val="0000FF"/>
                  <w:u w:val="single"/>
                  <w:lang w:eastAsia="ru-RU"/>
                </w:rPr>
                <w:t>http://dspace.puet.edu.ua/handle/123456789/12950</w:t>
              </w:r>
            </w:hyperlink>
          </w:p>
        </w:tc>
      </w:tr>
      <w:tr w:rsidR="00236030" w:rsidRPr="001D528E" w14:paraId="246EFCAC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6234A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41B10" w14:textId="102FD8FD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69414A">
              <w:rPr>
                <w:rFonts w:ascii="Times New Roman" w:hAnsi="Times New Roman" w:cs="Times New Roman"/>
                <w:lang w:eastAsia="en-US"/>
              </w:rPr>
              <w:t xml:space="preserve">Власенко В.А.,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Івахно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І.Б. Організація ефективного інформаційного забезпечення процесу прийняття управлінських рішень на підприємстві в умовах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діджиталізації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. Економіка сьогодні : проблеми моделювання та управління : матеріали ХІІ Міжнародної науково-практичної інтернет-конференції (м. Полтава, 17-18 листопада 2022 р.) / за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заг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. ред. М. Є. Рогози, Г.В.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Карнаухової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. Електронні текстові дані. Полтава : ПУЕТ, 2022. 240 с. С. 31-34. (0,17 д.а.). 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URL : </w:t>
            </w:r>
            <w:hyperlink r:id="rId7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http://economicstoday2022.ukrbb.net/viewtopic.php?f=4&amp;t=6</w:t>
              </w:r>
            </w:hyperlink>
            <w:r w:rsidRPr="0069414A">
              <w:rPr>
                <w:rFonts w:ascii="Times New Roman" w:hAnsi="Times New Roman" w:cs="Times New Roman"/>
                <w:lang w:eastAsia="en-US"/>
              </w:rPr>
              <w:t xml:space="preserve">  .</w:t>
            </w:r>
          </w:p>
        </w:tc>
      </w:tr>
      <w:tr w:rsidR="00236030" w:rsidRPr="001D528E" w14:paraId="43E2017C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00D61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27011" w14:textId="16A418FC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69414A">
              <w:rPr>
                <w:rFonts w:ascii="Times New Roman" w:hAnsi="Times New Roman" w:cs="Times New Roman"/>
                <w:lang w:eastAsia="en-US"/>
              </w:rPr>
              <w:t xml:space="preserve">Власенко В.А.,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Корчан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Є.О. Особливості формування системи управління економічним та соціальним розвитком підприємства в умовах нестабільності бізнес-середовища. Економіка сьогодні : проблеми моделювання та управління : матеріали ХІІ Міжнародної науково-практичної інтернет-конференції (м. Полтава, 17-18 листопада 2022 р.) / за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заг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. ред. М. Є. Рогози, Г.В.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Карнаухової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. Електронні текстові дані. Полтава : ПУЕТ, 2022. 240 с. С. 27-30. (0,17 д.а.). 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URL : </w:t>
            </w:r>
            <w:hyperlink r:id="rId8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http://economicstoday2022.ukrbb.net/viewtopic.php?f=4&amp;t=5</w:t>
              </w:r>
            </w:hyperlink>
            <w:r w:rsidRPr="0069414A">
              <w:rPr>
                <w:rFonts w:ascii="Times New Roman" w:hAnsi="Times New Roman" w:cs="Times New Roman"/>
                <w:lang w:eastAsia="en-US"/>
              </w:rPr>
              <w:t xml:space="preserve"> .</w:t>
            </w:r>
          </w:p>
        </w:tc>
      </w:tr>
      <w:tr w:rsidR="00236030" w:rsidRPr="001D528E" w14:paraId="62A8C450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CC8F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9AA58" w14:textId="305F426E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Борисенко В. В., Власенко В. А. </w:t>
            </w:r>
            <w:r w:rsidRPr="0069414A">
              <w:rPr>
                <w:rFonts w:ascii="Times New Roman" w:hAnsi="Times New Roman" w:cs="Times New Roman"/>
                <w:spacing w:val="-4"/>
                <w:lang w:eastAsia="ru-RU"/>
              </w:rPr>
              <w:t xml:space="preserve">Сучасні інструменти формування культури ділового спілкування менеджерів в умовах креативної економіки та економіки знань. </w:t>
            </w:r>
            <w:r w:rsidRPr="0069414A">
              <w:rPr>
                <w:rFonts w:ascii="Times New Roman" w:hAnsi="Times New Roman" w:cs="Times New Roman"/>
                <w:i/>
                <w:lang w:eastAsia="ru-RU"/>
              </w:rPr>
              <w:t>Актуальні питання розвитку науки та забезпечення якості освіти у ХХІ столітті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 : тези доповідей ХLVІ Міжнародної наукової студентської конференції за підсумками науково-дослідних робіт студентів за 2022 рік (м. Полтава, 25 квітня 2023 р.). Полтава : ПУЕТ, 2023. 736 с. С. 291–293. (0,12 д.а.). URL : </w:t>
            </w:r>
            <w:hyperlink r:id="rId9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http://dspace.puet.edu.ua/handle/123456789/12974</w:t>
              </w:r>
            </w:hyperlink>
            <w:r w:rsidRPr="0069414A">
              <w:rPr>
                <w:rFonts w:ascii="Times New Roman" w:hAnsi="Times New Roman" w:cs="Times New Roman"/>
                <w:lang w:eastAsia="ru-RU"/>
              </w:rPr>
              <w:t xml:space="preserve"> .</w:t>
            </w:r>
          </w:p>
        </w:tc>
      </w:tr>
      <w:tr w:rsidR="00236030" w:rsidRPr="001D528E" w14:paraId="27E9CA1C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022CD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CEC2" w14:textId="5184495B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Рой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 Ю. О., Власенко В. А. </w:t>
            </w:r>
            <w:r w:rsidRPr="0069414A">
              <w:rPr>
                <w:rFonts w:ascii="Times New Roman" w:hAnsi="Times New Roman" w:cs="Times New Roman"/>
                <w:spacing w:val="-4"/>
                <w:lang w:eastAsia="ru-RU"/>
              </w:rPr>
              <w:t xml:space="preserve">Реалізація фундаментальних принципів академічної доброчесності як ключового чинника забезпечення якості вищої освіти. </w:t>
            </w:r>
            <w:r w:rsidRPr="0069414A">
              <w:rPr>
                <w:rFonts w:ascii="Times New Roman" w:hAnsi="Times New Roman" w:cs="Times New Roman"/>
                <w:i/>
                <w:lang w:eastAsia="ru-RU"/>
              </w:rPr>
              <w:t>Актуальні питання розвитку науки та забезпечення якості освіти у ХХІ столітті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 : тези доповідей ХLVІ Міжнародної наукової студентської конференції за підсумками науково-дослідних робіт студентів за 2022 рік (м. Полтава, 25 квітня 2023 р.). Полтава : ПУЕТ, 2023. 736 с. С. 71–73. (0,12 д.а.). URL : </w:t>
            </w:r>
            <w:hyperlink r:id="rId10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http://dspace.puet.edu.ua/handle/123456789/12975</w:t>
              </w:r>
            </w:hyperlink>
            <w:r w:rsidRPr="0069414A">
              <w:rPr>
                <w:rFonts w:ascii="Times New Roman" w:hAnsi="Times New Roman" w:cs="Times New Roman"/>
                <w:lang w:eastAsia="ru-RU"/>
              </w:rPr>
              <w:t xml:space="preserve"> .</w:t>
            </w:r>
          </w:p>
        </w:tc>
      </w:tr>
      <w:tr w:rsidR="00236030" w:rsidRPr="001D528E" w14:paraId="000BE260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B61A6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18444" w14:textId="5AFF0844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Щербань М. С., Власенко В.А. </w:t>
            </w:r>
            <w:r w:rsidRPr="0069414A">
              <w:rPr>
                <w:rFonts w:ascii="Times New Roman" w:hAnsi="Times New Roman" w:cs="Times New Roman"/>
                <w:spacing w:val="-4"/>
                <w:lang w:eastAsia="ru-RU"/>
              </w:rPr>
              <w:t xml:space="preserve">Концептуальні підходи до управління організаційною поведінкою на підприємстві в умовах </w:t>
            </w:r>
            <w:proofErr w:type="spellStart"/>
            <w:r w:rsidRPr="0069414A">
              <w:rPr>
                <w:rFonts w:ascii="Times New Roman" w:hAnsi="Times New Roman" w:cs="Times New Roman"/>
                <w:spacing w:val="-4"/>
                <w:lang w:eastAsia="ru-RU"/>
              </w:rPr>
              <w:t>діджиталізації</w:t>
            </w:r>
            <w:proofErr w:type="spellEnd"/>
            <w:r w:rsidRPr="0069414A">
              <w:rPr>
                <w:rFonts w:ascii="Times New Roman" w:hAnsi="Times New Roman" w:cs="Times New Roman"/>
                <w:spacing w:val="-4"/>
                <w:lang w:eastAsia="ru-RU"/>
              </w:rPr>
              <w:t xml:space="preserve"> національної економіки. </w:t>
            </w:r>
            <w:r w:rsidRPr="0069414A">
              <w:rPr>
                <w:rFonts w:ascii="Times New Roman" w:hAnsi="Times New Roman" w:cs="Times New Roman"/>
                <w:i/>
                <w:lang w:eastAsia="ru-RU"/>
              </w:rPr>
              <w:t>Актуальні питання розвитку науки та забезпечення якості освіти у ХХІ столітті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 : тези доповідей ХLVІ Міжнародної наукової студентської конференції за підсумками науково-дослідних робіт студентів за 2022 рік (м. Полтава, 25 квітня 2023 р.). Полтава : ПУЕТ, 2023. 736 с. С. 347–349. (0,12 д.а.). URL : </w:t>
            </w:r>
            <w:hyperlink r:id="rId11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http://dspace.puet.edu.ua/handle/123456789/12976</w:t>
              </w:r>
            </w:hyperlink>
            <w:r w:rsidRPr="0069414A">
              <w:rPr>
                <w:rFonts w:ascii="Times New Roman" w:hAnsi="Times New Roman" w:cs="Times New Roman"/>
                <w:lang w:eastAsia="ru-RU"/>
              </w:rPr>
              <w:t xml:space="preserve"> .</w:t>
            </w:r>
          </w:p>
        </w:tc>
      </w:tr>
      <w:tr w:rsidR="00236030" w:rsidRPr="001D528E" w14:paraId="7FCD9EA5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81CCB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B2F8" w14:textId="04ECFB3D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9414A">
              <w:rPr>
                <w:rFonts w:ascii="Times New Roman" w:hAnsi="Times New Roman" w:cs="Times New Roman"/>
                <w:bCs/>
              </w:rPr>
              <w:t xml:space="preserve">Власенко В. А., </w:t>
            </w:r>
            <w:r w:rsidRPr="0069414A">
              <w:rPr>
                <w:rFonts w:ascii="Times New Roman" w:hAnsi="Times New Roman" w:cs="Times New Roman"/>
              </w:rPr>
              <w:t xml:space="preserve">Коваль Є. Д. Розробка ефективної організаційної структури управління підприємством в умовах трансформації національної економіки. </w:t>
            </w:r>
            <w:r w:rsidRPr="0069414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Мережевий бізнес : становлення, проблеми, інновації</w:t>
            </w:r>
            <w:r w:rsidRPr="0069414A">
              <w:rPr>
                <w:rFonts w:ascii="Times New Roman" w:hAnsi="Times New Roman" w:cs="Times New Roman"/>
                <w:shd w:val="clear" w:color="auto" w:fill="FFFFFF"/>
              </w:rPr>
              <w:t xml:space="preserve"> : матеріали ХІІІ Міжнародної науково-практичної інтернет-конференції (м. Полтава, 27-28 квітня 2023 р.). Полтава : ПУЕТ, 2023. 293 </w:t>
            </w:r>
            <w:r w:rsidRPr="0069414A">
              <w:rPr>
                <w:rFonts w:ascii="Times New Roman" w:hAnsi="Times New Roman" w:cs="Times New Roman"/>
              </w:rPr>
              <w:t xml:space="preserve">с. С. 113–116. (0,17 д.а.). URL : </w:t>
            </w:r>
            <w:hyperlink r:id="rId12" w:history="1">
              <w:r w:rsidRPr="0069414A"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zh-CN"/>
                </w:rPr>
                <w:t>http://dspace.puet.edu.ua/handle/123456789/13144</w:t>
              </w:r>
            </w:hyperlink>
            <w:r w:rsidRPr="0069414A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 xml:space="preserve"> </w:t>
            </w:r>
            <w:r w:rsidRPr="0069414A">
              <w:rPr>
                <w:rFonts w:ascii="Times New Roman" w:hAnsi="Times New Roman" w:cs="Times New Roman"/>
              </w:rPr>
              <w:t>.</w:t>
            </w:r>
          </w:p>
        </w:tc>
      </w:tr>
      <w:tr w:rsidR="00236030" w:rsidRPr="001D528E" w14:paraId="0E21A3B0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C15E2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ECED4" w14:textId="126F012B" w:rsidR="00236030" w:rsidRPr="0069414A" w:rsidRDefault="00236030" w:rsidP="0023603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9414A">
              <w:rPr>
                <w:rFonts w:ascii="Times New Roman" w:hAnsi="Times New Roman" w:cs="Times New Roman"/>
                <w:bCs/>
              </w:rPr>
              <w:t xml:space="preserve">Власенко В. А., </w:t>
            </w:r>
            <w:r w:rsidRPr="0069414A">
              <w:rPr>
                <w:rFonts w:ascii="Times New Roman" w:hAnsi="Times New Roman" w:cs="Times New Roman"/>
              </w:rPr>
              <w:t>Онищенко В. О.</w:t>
            </w:r>
            <w:r w:rsidRPr="0069414A">
              <w:rPr>
                <w:rFonts w:ascii="Times New Roman" w:hAnsi="Times New Roman" w:cs="Times New Roman"/>
                <w:bCs/>
              </w:rPr>
              <w:t xml:space="preserve"> </w:t>
            </w:r>
            <w:r w:rsidRPr="0069414A">
              <w:rPr>
                <w:rFonts w:ascii="Times New Roman" w:hAnsi="Times New Roman" w:cs="Times New Roman"/>
              </w:rPr>
              <w:t xml:space="preserve">Особливості формування системи організаційно-розпорядчих методів управління підприємством в умовах </w:t>
            </w:r>
            <w:proofErr w:type="spellStart"/>
            <w:r w:rsidRPr="0069414A">
              <w:rPr>
                <w:rFonts w:ascii="Times New Roman" w:hAnsi="Times New Roman" w:cs="Times New Roman"/>
              </w:rPr>
              <w:t>діджиталізації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. </w:t>
            </w:r>
            <w:r w:rsidRPr="0069414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Мережевий бізнес : становлення, проблеми, інновації</w:t>
            </w:r>
            <w:r w:rsidRPr="0069414A">
              <w:rPr>
                <w:rFonts w:ascii="Times New Roman" w:hAnsi="Times New Roman" w:cs="Times New Roman"/>
                <w:shd w:val="clear" w:color="auto" w:fill="FFFFFF"/>
              </w:rPr>
              <w:t xml:space="preserve"> : матеріали ХІІІ Міжнародної науково-практичної інтернет-конференції (м. Полтава, 27-28 квітня 2023 р.). Полтава : ПУЕТ, 2023. 293 </w:t>
            </w:r>
            <w:r w:rsidRPr="0069414A">
              <w:rPr>
                <w:rFonts w:ascii="Times New Roman" w:hAnsi="Times New Roman" w:cs="Times New Roman"/>
              </w:rPr>
              <w:t xml:space="preserve">с. С. 116–120. (0,17 д.а.). URL : </w:t>
            </w:r>
            <w:hyperlink r:id="rId13" w:history="1">
              <w:r w:rsidRPr="0069414A">
                <w:rPr>
                  <w:rStyle w:val="a3"/>
                  <w:rFonts w:ascii="Times New Roman" w:hAnsi="Times New Roman" w:cs="Times New Roman"/>
                </w:rPr>
                <w:t>http://dspace.puet.edu.ua/handle/123456789/13145</w:t>
              </w:r>
            </w:hyperlink>
            <w:r w:rsidRPr="0069414A"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236030" w:rsidRPr="001D528E" w14:paraId="7379822A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15667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5047" w14:textId="478C9654" w:rsidR="00236030" w:rsidRPr="0069414A" w:rsidRDefault="00236030" w:rsidP="00236030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9414A">
              <w:rPr>
                <w:rFonts w:ascii="Times New Roman" w:hAnsi="Times New Roman" w:cs="Times New Roman"/>
                <w:bCs/>
              </w:rPr>
              <w:t xml:space="preserve">Власенко В. А., </w:t>
            </w:r>
            <w:r w:rsidRPr="0069414A">
              <w:rPr>
                <w:rFonts w:ascii="Times New Roman" w:hAnsi="Times New Roman" w:cs="Times New Roman"/>
              </w:rPr>
              <w:t>Ткаченко О. І.</w:t>
            </w:r>
            <w:r w:rsidRPr="0069414A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 xml:space="preserve"> </w:t>
            </w:r>
            <w:r w:rsidRPr="0069414A">
              <w:rPr>
                <w:rFonts w:ascii="Times New Roman" w:hAnsi="Times New Roman" w:cs="Times New Roman"/>
              </w:rPr>
              <w:t>Реалізація ефективної системи психологічних методів управління підприємством в умовах трансформаційних змін</w:t>
            </w:r>
            <w:r w:rsidRPr="0069414A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 xml:space="preserve">. </w:t>
            </w:r>
            <w:r w:rsidRPr="0069414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Мережевий бізнес : становлення, проблеми, інновації</w:t>
            </w:r>
            <w:r w:rsidRPr="0069414A">
              <w:rPr>
                <w:rFonts w:ascii="Times New Roman" w:hAnsi="Times New Roman" w:cs="Times New Roman"/>
                <w:shd w:val="clear" w:color="auto" w:fill="FFFFFF"/>
              </w:rPr>
              <w:t xml:space="preserve"> : матеріали ХІІІ Міжнародної науково-практичної інтернет-конференції (м. Полтава, 27-28 квітня 2023 р.). Полтава : ПУЕТ, 2023. 293 </w:t>
            </w:r>
            <w:r w:rsidRPr="0069414A">
              <w:rPr>
                <w:rFonts w:ascii="Times New Roman" w:hAnsi="Times New Roman" w:cs="Times New Roman"/>
              </w:rPr>
              <w:t xml:space="preserve">с. С. 120–123. (0,17 д.а.). URL : </w:t>
            </w:r>
            <w:hyperlink r:id="rId14" w:history="1">
              <w:r w:rsidRPr="0069414A">
                <w:rPr>
                  <w:rStyle w:val="a3"/>
                  <w:rFonts w:ascii="Times New Roman" w:hAnsi="Times New Roman" w:cs="Times New Roman"/>
                  <w:shd w:val="clear" w:color="auto" w:fill="FFFFFF"/>
                  <w:lang w:eastAsia="zh-CN"/>
                </w:rPr>
                <w:t>http://dspace.puet.edu.ua/handle/123456789/13146</w:t>
              </w:r>
            </w:hyperlink>
            <w:r w:rsidRPr="0069414A"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236030" w:rsidRPr="001D528E" w14:paraId="5A297CF4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38550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15F80" w14:textId="776FE7D5" w:rsidR="00236030" w:rsidRPr="0069414A" w:rsidRDefault="00236030" w:rsidP="002360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Куценко О. О.,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Козюра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І. В. Формування ресурсного потенціалу підприємства. Актуальні питання розвитку науки та забезпечення якості освіти у ХХІ столітті : тези доповідей ХLVІ Міжнародної наукової студентської конференції за підсумками науково-дослідних робіт студентів за 2022 рік (м. Полтава, 25 квітня 2023 р.). Полтава : ПУЕТ, 2023. С. 305-310. URL: http://dspace.puet.edu.ua/bitstream/123456789/12885/1/Збірник%20студ%20конф%20ПУЕТ%2C%202023.pdf</w:t>
            </w:r>
          </w:p>
        </w:tc>
      </w:tr>
      <w:tr w:rsidR="00236030" w:rsidRPr="001D528E" w14:paraId="23BB418D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B731D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AA83" w14:textId="1B1DD5FC" w:rsidR="00236030" w:rsidRPr="0069414A" w:rsidRDefault="00236030" w:rsidP="002360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414A">
              <w:rPr>
                <w:rFonts w:ascii="Times New Roman" w:hAnsi="Times New Roman" w:cs="Times New Roman"/>
              </w:rPr>
              <w:t>Meleshko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K.S,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Bondar-Pidhurska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O.V.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Improvement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accounting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and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analytical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support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enterprise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management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in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contexts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implementation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sustainable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development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goals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and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readiness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for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change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>.</w:t>
            </w:r>
            <w:r w:rsidRPr="0069414A">
              <w:rPr>
                <w:rFonts w:ascii="Times New Roman" w:hAnsi="Times New Roman" w:cs="Times New Roman"/>
              </w:rPr>
              <w:t xml:space="preserve"> </w:t>
            </w:r>
            <w:r w:rsidRPr="0069414A">
              <w:rPr>
                <w:rFonts w:ascii="Times New Roman" w:hAnsi="Times New Roman" w:cs="Times New Roman"/>
                <w:i/>
                <w:iCs/>
              </w:rPr>
              <w:t>Бухгалтерський облік в управлінні підприємством: сучасні виклики</w:t>
            </w:r>
            <w:r w:rsidRPr="0069414A">
              <w:rPr>
                <w:rFonts w:ascii="Times New Roman" w:hAnsi="Times New Roman" w:cs="Times New Roman"/>
              </w:rPr>
              <w:t xml:space="preserve">: матеріали IV Міжнародної науково-практичної інтернет-конференції (10-11 травня 2023 року м. Полтава). Полтава: РИИ ПУЕТ, 2023. </w:t>
            </w:r>
            <w:bookmarkStart w:id="0" w:name="_Hlk141897234"/>
            <w:r w:rsidRPr="0069414A">
              <w:rPr>
                <w:rFonts w:ascii="Times New Roman" w:hAnsi="Times New Roman" w:cs="Times New Roman"/>
              </w:rPr>
              <w:t>С. 79-81. URL: </w:t>
            </w:r>
            <w:hyperlink r:id="rId15" w:history="1">
              <w:r w:rsidRPr="0069414A">
                <w:rPr>
                  <w:rStyle w:val="a3"/>
                  <w:rFonts w:ascii="Times New Roman" w:hAnsi="Times New Roman" w:cs="Times New Roman"/>
                </w:rPr>
                <w:t>http://puet.edu.ua/uk/events/iv-mizhnarodna-naukovo-praktichna-internet-konferenciya-</w:t>
              </w:r>
            </w:hyperlink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buhgalterskiy</w:t>
            </w:r>
            <w:proofErr w:type="spellEnd"/>
            <w:r w:rsidRPr="0069414A">
              <w:rPr>
                <w:rFonts w:ascii="Times New Roman" w:hAnsi="Times New Roman" w:cs="Times New Roman"/>
              </w:rPr>
              <w:t>-</w:t>
            </w:r>
            <w:proofErr w:type="spellStart"/>
            <w:r w:rsidRPr="0069414A">
              <w:rPr>
                <w:rFonts w:ascii="Times New Roman" w:hAnsi="Times New Roman" w:cs="Times New Roman"/>
              </w:rPr>
              <w:t>oblik</w:t>
            </w:r>
            <w:proofErr w:type="spellEnd"/>
            <w:r w:rsidRPr="0069414A">
              <w:rPr>
                <w:rFonts w:ascii="Times New Roman" w:hAnsi="Times New Roman" w:cs="Times New Roman"/>
              </w:rPr>
              <w:t>-v-</w:t>
            </w:r>
            <w:proofErr w:type="spellStart"/>
            <w:r w:rsidRPr="0069414A">
              <w:rPr>
                <w:rFonts w:ascii="Times New Roman" w:hAnsi="Times New Roman" w:cs="Times New Roman"/>
              </w:rPr>
              <w:t>upravlinni</w:t>
            </w:r>
            <w:proofErr w:type="spellEnd"/>
            <w:r w:rsidRPr="0069414A">
              <w:rPr>
                <w:rFonts w:ascii="Times New Roman" w:hAnsi="Times New Roman" w:cs="Times New Roman"/>
              </w:rPr>
              <w:t>.</w:t>
            </w:r>
            <w:bookmarkEnd w:id="0"/>
          </w:p>
        </w:tc>
      </w:tr>
      <w:tr w:rsidR="00236030" w:rsidRPr="001D528E" w14:paraId="4EA0B07B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8F85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CFBB2" w14:textId="62A6E4E9" w:rsidR="00236030" w:rsidRPr="0069414A" w:rsidRDefault="00236030" w:rsidP="002360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Лиховоз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І.А., </w:t>
            </w:r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>Бондар-</w:t>
            </w:r>
            <w:proofErr w:type="spellStart"/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>Підгурська</w:t>
            </w:r>
            <w:proofErr w:type="spellEnd"/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О.В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.. Особливості та проблеми менеджменту ТОВ «ЕПІЦЕНТР К» у контексті реалізації цілей сталого розвитку під час війни. </w:t>
            </w:r>
            <w:r w:rsidRPr="0069414A">
              <w:rPr>
                <w:rFonts w:ascii="Times New Roman" w:hAnsi="Times New Roman" w:cs="Times New Roman"/>
                <w:i/>
                <w:iCs/>
                <w:lang w:eastAsia="ru-RU"/>
              </w:rPr>
              <w:t>Актуальні питання розвитку науки та забезпечення якості освіти у ХХІ столітті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 : тези доповідей ХLVІ Міжнародної наукової студентської конференції за підсумками науково-дослідних робіт студентів за 2022 рік (м. Полтава, 25 квітня 2023 р.). Полтава : ПУЕТ, 2023. 736 с. С.310-313. URL:</w:t>
            </w:r>
            <w:hyperlink r:id="rId16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http://dspace.puet.edu.ua/bitstream/123456789/12885/1/</w:t>
              </w:r>
            </w:hyperlink>
            <w:r w:rsidRPr="0069414A">
              <w:rPr>
                <w:rFonts w:ascii="Times New Roman" w:hAnsi="Times New Roman" w:cs="Times New Roman"/>
                <w:lang w:eastAsia="ru-RU"/>
              </w:rPr>
              <w:t>%D0%97%D0%B1%D1%96%D1%80%D0%BD%D0%B8%D0%BA%20%D1%81%D1%82%D1%83%D0%B4%20%D0%BA%D0%BE%D0%BD%D1%84%20%D0%9F%D0%A3%D0%95%D0%A2%2C%202023.pdf</w:t>
            </w:r>
          </w:p>
        </w:tc>
      </w:tr>
      <w:tr w:rsidR="00236030" w:rsidRPr="001D528E" w14:paraId="4E94477E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F5034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936B3" w14:textId="37A8999C" w:rsidR="00236030" w:rsidRPr="0069414A" w:rsidRDefault="00236030" w:rsidP="002360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>Попова Є.І. , </w:t>
            </w:r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>Бондар-</w:t>
            </w:r>
            <w:proofErr w:type="spellStart"/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>Підгурська</w:t>
            </w:r>
            <w:proofErr w:type="spellEnd"/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О.В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.. Організація франшизи в умовах війни: досвід Польщі та України. </w:t>
            </w:r>
            <w:r w:rsidRPr="0069414A">
              <w:rPr>
                <w:rFonts w:ascii="Times New Roman" w:hAnsi="Times New Roman" w:cs="Times New Roman"/>
                <w:i/>
                <w:iCs/>
                <w:lang w:eastAsia="ru-RU"/>
              </w:rPr>
              <w:t>Актуальні питання розвитку науки та забезпечення якості освіти у ХХІ столітті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 : тези доповідей ХLVІ Міжнародної наукової студентської конференції за підсумками науково-дослідних робіт студентів за 2022 рік (м. Полтава, 25 квітня 2023 р.). Полтава : ПУЕТ, 2023. 736 с. С. 323-325. URL: </w:t>
            </w:r>
            <w:hyperlink r:id="rId17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http://dspace.puet.edu.ua/bitstream/</w:t>
              </w:r>
            </w:hyperlink>
            <w:r w:rsidRPr="0069414A">
              <w:rPr>
                <w:rFonts w:ascii="Times New Roman" w:hAnsi="Times New Roman" w:cs="Times New Roman"/>
                <w:lang w:eastAsia="ru-RU"/>
              </w:rPr>
              <w:t>123456789/12885/1/%D0%97%D0%B1%D1%96%D1%80%D0%BD%D0%B8%D0%BA%20%D1%81%D1%82%D1%83%D0%B4%20%D0%BA%D0%BE%D0%BD%D1%84%20%D0%9F%D0%A3%D0%95%D0%A2%2C%202023.pdf</w:t>
            </w:r>
          </w:p>
        </w:tc>
      </w:tr>
      <w:tr w:rsidR="00236030" w:rsidRPr="001D528E" w14:paraId="737DB0F4" w14:textId="7DD43964" w:rsidTr="001D528E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ABEDE" w14:textId="039A4B6C" w:rsidR="00236030" w:rsidRPr="0069414A" w:rsidRDefault="00236030" w:rsidP="0023603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69414A">
              <w:rPr>
                <w:rFonts w:ascii="Times New Roman" w:eastAsia="Calibri" w:hAnsi="Times New Roman" w:cs="Times New Roman"/>
                <w:bCs/>
                <w:iCs/>
              </w:rPr>
              <w:t>Тези у виданнях на території України</w:t>
            </w:r>
          </w:p>
        </w:tc>
      </w:tr>
      <w:tr w:rsidR="00236030" w:rsidRPr="001D528E" w14:paraId="0CF9030E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A7EF8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FF39" w14:textId="192BFCFE" w:rsidR="00236030" w:rsidRPr="0069414A" w:rsidRDefault="00236030" w:rsidP="0023603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Рибалко-Рак Л.А., Кужель Н.Л., 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Дмитренко В.В. Кадровий потенціал підприємства: необхідність розвитку та актуалізація впровадження.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Управліннярозвиткомсоціально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-економічних систем: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МатеріалиVIIМіжнародноїнауково-практичноїконференції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м.Харків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: ДБТУ 20-21 квітня 2023р., 684с. (С. 332-334)</w:t>
            </w:r>
          </w:p>
        </w:tc>
      </w:tr>
      <w:tr w:rsidR="00236030" w:rsidRPr="001D528E" w14:paraId="69257BA6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6DF4A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31339" w14:textId="47955DD6" w:rsidR="00236030" w:rsidRPr="0069414A" w:rsidRDefault="00236030" w:rsidP="0023603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Рибалко-Рак Л.А., Кужель Н.Л., Іващенко А.В. </w:t>
            </w:r>
            <w:proofErr w:type="spellStart"/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>Інструментиуправління</w:t>
            </w:r>
            <w:proofErr w:type="spellEnd"/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>стейкхолдерами</w:t>
            </w:r>
            <w:proofErr w:type="spellEnd"/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організації в </w:t>
            </w:r>
            <w:proofErr w:type="spellStart"/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>умовахзмін</w:t>
            </w:r>
            <w:proofErr w:type="spellEnd"/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Перспективирозвитку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проектного та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нейроменеджменту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інформаційнихтехнологійуправління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технологійстворення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використанняоб’єктів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права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інтелектуальноївласності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, трансфер технологій: Матеріали V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Міжнародноїнауково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практичноїнтернет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-конференції. Дніпро: ЮРСЕРВІС, 23-24 березня 2023 р.</w:t>
            </w:r>
          </w:p>
        </w:tc>
      </w:tr>
      <w:tr w:rsidR="00236030" w:rsidRPr="001D528E" w14:paraId="00054F11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57894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56EC" w14:textId="7D3CFEBC" w:rsidR="00236030" w:rsidRPr="0069414A" w:rsidRDefault="00236030" w:rsidP="0023603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Рибалко-Рак Л.А., Кужель Н.Л., Цюпа А. </w:t>
            </w:r>
            <w:r w:rsidRPr="0069414A">
              <w:rPr>
                <w:rFonts w:ascii="Times New Roman" w:hAnsi="Times New Roman" w:cs="Times New Roman"/>
                <w:lang w:eastAsia="ru-RU"/>
              </w:rPr>
              <w:t>Сучасні інноваційні особливості формування конкурентної стратегії підприємства. Стратегії</w:t>
            </w:r>
            <w:r w:rsidR="006941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9414A">
              <w:rPr>
                <w:rFonts w:ascii="Times New Roman" w:hAnsi="Times New Roman" w:cs="Times New Roman"/>
                <w:lang w:eastAsia="ru-RU"/>
              </w:rPr>
              <w:t>глобальної</w:t>
            </w:r>
            <w:r w:rsidR="006941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9414A">
              <w:rPr>
                <w:rFonts w:ascii="Times New Roman" w:hAnsi="Times New Roman" w:cs="Times New Roman"/>
                <w:lang w:eastAsia="ru-RU"/>
              </w:rPr>
              <w:lastRenderedPageBreak/>
              <w:t>конкурентоспроможності: соціально-економічні</w:t>
            </w:r>
            <w:r w:rsidR="006941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виміри: матеріали Х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міжнар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науково-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практич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конфер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 (23 берез. 2023 р.) [Електронний ресурс] /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упоряд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 : Л. О.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Петкова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, Д. М. Паламарчук; М-во освіти і науки України, Черкас.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держ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технол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ун-т. – Черкаси: Черкаський</w:t>
            </w:r>
            <w:r w:rsidR="006941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9414A">
              <w:rPr>
                <w:rFonts w:ascii="Times New Roman" w:hAnsi="Times New Roman" w:cs="Times New Roman"/>
                <w:lang w:eastAsia="ru-RU"/>
              </w:rPr>
              <w:t>державний</w:t>
            </w:r>
            <w:r w:rsidR="006941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9414A">
              <w:rPr>
                <w:rFonts w:ascii="Times New Roman" w:hAnsi="Times New Roman" w:cs="Times New Roman"/>
                <w:lang w:eastAsia="ru-RU"/>
              </w:rPr>
              <w:t>технологічний</w:t>
            </w:r>
            <w:r w:rsidR="006941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9414A">
              <w:rPr>
                <w:rFonts w:ascii="Times New Roman" w:hAnsi="Times New Roman" w:cs="Times New Roman"/>
                <w:lang w:eastAsia="ru-RU"/>
              </w:rPr>
              <w:t>університет, 2023. 243 с. (С. 209-211)</w:t>
            </w:r>
          </w:p>
        </w:tc>
      </w:tr>
      <w:tr w:rsidR="00236030" w:rsidRPr="001D528E" w14:paraId="17BE19BA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6DC8C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BF1F4" w14:textId="01E6AE13" w:rsidR="00236030" w:rsidRPr="0069414A" w:rsidRDefault="00236030" w:rsidP="0023603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69414A">
              <w:rPr>
                <w:rFonts w:ascii="Times New Roman" w:hAnsi="Times New Roman" w:cs="Times New Roman"/>
                <w:lang w:eastAsia="en-US"/>
              </w:rPr>
              <w:t xml:space="preserve">Рибалко-Рак Л.А., Кужель Н.Л., Бондаренко С.Ю. Професія менеджера: сучасні напрями інтеграції. Актуальні проблеми розвитку галузевої економіки, менеджменту та логістики: Матеріали Х науково-практичної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internet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-конференції з міжнародною участю. (м. Харків, 10 листопада 2022р.).- Харків: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НФаУ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>, 2022. 430 с. (С 206-208)</w:t>
            </w:r>
          </w:p>
        </w:tc>
      </w:tr>
      <w:tr w:rsidR="00236030" w:rsidRPr="001D528E" w14:paraId="2F300983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DA040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F5A18" w14:textId="09B0B079" w:rsidR="00236030" w:rsidRPr="0069414A" w:rsidRDefault="00236030" w:rsidP="002360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Лукачіна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Є.І., Мокій О.О.,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Гусаковська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Т.О. Стратегічні комунікації як важливий фактор ефективності управління підприємством. Бухгалтерський облік, контроль та аналіз в умовах інституційних змін: Збірник наукових праць Всеукраїнської науково-практичної конференції. м. Полтава, 27 жовтня 2022 р. Полтава, 2022. 1496 с. (с. 1195-1196)</w:t>
            </w:r>
          </w:p>
        </w:tc>
      </w:tr>
      <w:tr w:rsidR="00236030" w:rsidRPr="001D528E" w14:paraId="6CE284EA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9A24E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3C7E" w14:textId="682F95CA" w:rsidR="00236030" w:rsidRPr="0069414A" w:rsidRDefault="00236030" w:rsidP="00236030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Гусаковська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Т.О., Святний Л.О.,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Дубіннік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Б.С. Особливості здійснення процесу оцінювання</w:t>
            </w:r>
            <w:r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9414A">
              <w:rPr>
                <w:rFonts w:ascii="Times New Roman" w:hAnsi="Times New Roman" w:cs="Times New Roman"/>
                <w:lang w:eastAsia="en-US"/>
              </w:rPr>
              <w:t xml:space="preserve">інтелектуального потенціалу організації. Матеріали VII Міжнародної науково-практичної конференції «Інноваційна модернізація економіки України в умовах євроінтеграційних процесів». м. Кременчук, 15-16 листопада 2022 р. Кременчук,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КрНУ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>, 2022. 513 с. (с. 448-450)</w:t>
            </w:r>
          </w:p>
        </w:tc>
      </w:tr>
      <w:tr w:rsidR="00236030" w:rsidRPr="001D528E" w14:paraId="3C9CB5C0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1E85D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6F4DE" w14:textId="4FA30B51" w:rsidR="00236030" w:rsidRPr="0069414A" w:rsidRDefault="00236030" w:rsidP="0023603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Гусаковська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Т.О., Середа О.О., Яковенко К.О. Ендогенні та екзогенні чинники впливу на формування економічного потенціалу підприємства. Інформаційні технології: наука, техніка, технологія, освіта, здоров’я: тези доповідей ХXХІ міжнародної науково-практичної конференції MicroCAD-2023, 17-20 травня 2023 р. / за ред. проф.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Сокола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Є.І. – Харків: НТУ «ХПІ». – 1405 с.</w:t>
            </w:r>
          </w:p>
        </w:tc>
      </w:tr>
      <w:tr w:rsidR="00236030" w:rsidRPr="001D528E" w14:paraId="12C6EA2E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55D11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AFD9" w14:textId="3CF610F2" w:rsidR="00236030" w:rsidRPr="0069414A" w:rsidRDefault="00236030" w:rsidP="0023603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Гусаковська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Т., Соколова С. Проблеми оцінювання професійних компетенцій персоналу підприємства. Сучасна наука та освіта: стан, проблеми, перспективи. Матеріали Міжнародної науково-практичної конференції (м. Полтава, 20-21 березня 2023 року). Полтава: ДЗ «ЛНУ імені Тараса Шевченка», 2023. 774 с. (С. 721-723)</w:t>
            </w:r>
          </w:p>
        </w:tc>
      </w:tr>
      <w:tr w:rsidR="00236030" w:rsidRPr="001D528E" w14:paraId="3329A2CD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2B216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0487C" w14:textId="46F4EAAE" w:rsidR="00236030" w:rsidRPr="0069414A" w:rsidRDefault="00236030" w:rsidP="0023603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Рибалко-Рак Л.А.,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Мустафіна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Г.М., Яковенко Є.І. Вплив управління ризиками на потенціал підприємства в умовах цифрової трансформації. Інноваційна модернізація економіки України в умовах євроінтеграційних процесів: матеріали VІІ Міжнародної науково-практичної інтернет-конференції, (Кременчук, 15-16 листопада 2022 року ). Кременчук,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КрНУ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, 2022. 513 с. (С. 174-176) </w:t>
            </w:r>
            <w:hyperlink r:id="rId18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http://dspace.puet.edu.ua/handle/123456789/12948</w:t>
              </w:r>
            </w:hyperlink>
          </w:p>
        </w:tc>
      </w:tr>
      <w:tr w:rsidR="00236030" w:rsidRPr="001D528E" w14:paraId="401A12C9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75FB9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A9604" w14:textId="3CDBFC17" w:rsidR="00236030" w:rsidRPr="0069414A" w:rsidRDefault="00236030" w:rsidP="0023603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Рибалко-Рак Л.А.,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Залуга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І.І., Фесенко В.М. Функція менеджменту мотивація в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управліні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системою внутрішніх комунікацій сучасної організації. Стратегії, моделі та технології управління економічними системами :матеріали ІХ Міжнародної науково-практичної конференції (16 грудня 2022 р., м. Хмельницький). Хмельницький: Хмельницький національний університет, 2022. 331 с. (С.76-79) </w:t>
            </w:r>
            <w:hyperlink r:id="rId19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http://dspace.puet.edu.ua/handle/123456789/12693</w:t>
              </w:r>
            </w:hyperlink>
          </w:p>
        </w:tc>
      </w:tr>
      <w:tr w:rsidR="00236030" w:rsidRPr="001D528E" w14:paraId="1C67936D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F8242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2C0E4" w14:textId="77777777" w:rsidR="00236030" w:rsidRPr="0069414A" w:rsidRDefault="00236030" w:rsidP="002360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Рибалко-Рак Л.А.,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Божков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С.С., Харченко А.Є. </w:t>
            </w:r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>Вибір ефективного стилю управління в умовах змін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 на </w:t>
            </w:r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підприємстві. 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Україна у світових глобалізаційних процесах: культура, економіка, суспільство: тези доповідей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Міжнар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наук.-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практ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конф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., Київ, 23–24 березня 2023 р. / М-во освіти і науки України; Київ. ун-т культури, Київ.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нац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 ун-т культури і мистецтв. Київ : Вид. центр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КНУКіМ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, 2023,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Част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4. 175 с. (С. 161-163)</w:t>
            </w:r>
          </w:p>
          <w:p w14:paraId="465DED5B" w14:textId="0D8ED00F" w:rsidR="00236030" w:rsidRPr="0069414A" w:rsidRDefault="00236030" w:rsidP="0023603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hyperlink r:id="rId20" w:history="1">
              <w:r w:rsidRPr="0069414A">
                <w:rPr>
                  <w:rFonts w:ascii="Times New Roman" w:eastAsia="TimesNewRomanPS-BoldMT" w:hAnsi="Times New Roman" w:cs="Times New Roman"/>
                  <w:bCs/>
                  <w:color w:val="0000FF"/>
                  <w:u w:val="single"/>
                  <w:lang w:eastAsia="ru-RU"/>
                </w:rPr>
                <w:t>http://dspace.puet.edu.ua/handle/123456789/12949</w:t>
              </w:r>
            </w:hyperlink>
            <w:r w:rsidRPr="0069414A">
              <w:rPr>
                <w:rFonts w:ascii="Times New Roman" w:eastAsia="TimesNewRomanPS-BoldMT" w:hAnsi="Times New Roman" w:cs="Times New Roman"/>
                <w:bCs/>
                <w:color w:val="0000FF"/>
                <w:u w:val="single"/>
                <w:lang w:eastAsia="ru-RU"/>
              </w:rPr>
              <w:t xml:space="preserve"> </w:t>
            </w:r>
          </w:p>
        </w:tc>
      </w:tr>
      <w:tr w:rsidR="00236030" w:rsidRPr="001D528E" w14:paraId="668CC69B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F8E7E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C0306" w14:textId="3AD09223" w:rsidR="00236030" w:rsidRPr="0069414A" w:rsidRDefault="00236030" w:rsidP="0023603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Рибалко-Рак Л.А.,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ГусаковськаТ.О.,Ляшенко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Д.Ю. Сучасні підходи до процесу делегування повноважень керівника на підприємстві. Підприємництво та бізнес-адміністрування: сучасні виклики, тренди та трансформації: тези доповідей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Міжнар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наук.-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практ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конф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., Харків, 4 вересня 2022 р. </w:t>
            </w:r>
            <w:hyperlink r:id="rId21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https://ojs.kname.edu.ua/index.php/area/article/view/2849</w:t>
              </w:r>
            </w:hyperlink>
          </w:p>
        </w:tc>
      </w:tr>
      <w:tr w:rsidR="00236030" w:rsidRPr="001D528E" w14:paraId="0520CCEA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C28D0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31584" w14:textId="77777777" w:rsidR="00236030" w:rsidRPr="0069414A" w:rsidRDefault="00236030" w:rsidP="002360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Рибалко-Рак Л.А.,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ОпришкоІ.П.,Бичова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Л.М. Організація стратегічного планування на підприємстві як напрям забезпечення його конкурентоспроможності</w:t>
            </w:r>
            <w:r w:rsidRPr="0069414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. </w:t>
            </w:r>
            <w:r w:rsidRPr="0069414A">
              <w:rPr>
                <w:rFonts w:ascii="Times New Roman" w:hAnsi="Times New Roman" w:cs="Times New Roman"/>
                <w:iCs/>
                <w:lang w:eastAsia="ru-RU"/>
              </w:rPr>
              <w:t>Бухгалтерський облік, контроль та аналіз в умовах інституційних змін</w:t>
            </w:r>
            <w:r w:rsidRPr="0069414A">
              <w:rPr>
                <w:rFonts w:ascii="Times New Roman" w:hAnsi="Times New Roman" w:cs="Times New Roman"/>
                <w:lang w:eastAsia="ru-RU"/>
              </w:rPr>
              <w:t>: Збірник наукових праць Всеукраїнської науково-практичної конференції. м. Полтава, 27 жовтня 2022 р. ПДАУ, Полтава, 2022. 1496 с. (С. 1234-1236)</w:t>
            </w:r>
          </w:p>
          <w:p w14:paraId="36917420" w14:textId="35DD49C3" w:rsidR="00236030" w:rsidRPr="0069414A" w:rsidRDefault="00236030" w:rsidP="0023603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hyperlink r:id="rId22" w:history="1">
              <w:r w:rsidRPr="0069414A">
                <w:rPr>
                  <w:rFonts w:ascii="Times New Roman" w:eastAsia="TimesNewRomanPS-BoldMT" w:hAnsi="Times New Roman" w:cs="Times New Roman"/>
                  <w:bCs/>
                  <w:color w:val="0000FF"/>
                  <w:u w:val="single"/>
                  <w:lang w:eastAsia="ru-RU"/>
                </w:rPr>
                <w:t>http://dspace.puet.edu.ua/handle/123456789/12689</w:t>
              </w:r>
            </w:hyperlink>
          </w:p>
        </w:tc>
      </w:tr>
      <w:tr w:rsidR="00236030" w:rsidRPr="001D528E" w14:paraId="6C44EBF8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1E5F4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BE1DE" w14:textId="05638B65" w:rsidR="00236030" w:rsidRPr="0069414A" w:rsidRDefault="00236030" w:rsidP="0023603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 xml:space="preserve">Проценко Ю. В.,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Козюра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І. В. Інноваційний менеджмент забезпечення конкурентоспроможності товарів (послуг) на підприємстві. Економіко-правові аспекти господарювання: сучасний стан, ефективність та перспективи: матеріали VIІІ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Міжнар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наук.-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практ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конф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(Одеса, 23-24 вересня 2022 р.) / Одеський національний економічний університет. Одеса: ОНЕУ, 2022. 596 с.  С. 232-235. URL: http://dspace.oneu.edu.ua/jspui/bitstream/123456789/15236/1/%d0%ba%d0%be%d0%bd%d1%84.pdf</w:t>
            </w:r>
          </w:p>
        </w:tc>
      </w:tr>
      <w:tr w:rsidR="00236030" w:rsidRPr="001D528E" w14:paraId="27E9D82C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D7FA2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138D" w14:textId="56E75517" w:rsidR="00236030" w:rsidRPr="0069414A" w:rsidRDefault="00236030" w:rsidP="0023603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Козюра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І.В., Філіна С.В.,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Букань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О.П. Теоретичні аспекти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cистеми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методів управління персоналом підприємства. Інформаційне суспільство: технологічні, економічні та технічні аспекти становлення (випуск 73): матеріали Міжнародної наукової інтернет-конференції, (м. Тернопіль, Україна – м.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Переворськ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, Польща, 8-9 грудня 2022 р.) / [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редкол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.: О.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Патряк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та ін.]; ГО “Наукова спільнота”; WSSG w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Przeworsku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Тернопіль: ФОП Шпак В.Б., С. 126-128. URL: http://www.konferenciaonline.org.ua/ua/article/id-857/</w:t>
            </w:r>
          </w:p>
        </w:tc>
      </w:tr>
      <w:tr w:rsidR="00236030" w:rsidRPr="001D528E" w14:paraId="54F4076B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6E28E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7E2A" w14:textId="03B8446D" w:rsidR="00236030" w:rsidRPr="0069414A" w:rsidRDefault="00236030" w:rsidP="0023603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>Бондар-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Підгурська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Циганкова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Л.В.,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Тригуб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М.О. Антикризовий менеджмент як обов’язкова умова реалізації цілей сталого  розвитку ХХІ століття. Маркетингові стратегії, підприємництво і торгівля: сучасний стан, напрямки розвитку : Матеріали ІV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Міжнар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наук.-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практ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інтернет-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конф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(Київ, 20 квітня 2023 року) : тези доповідей / відп. ред. П. В. Захарченко. Київ : 2023. 437 с. С. 68-71.</w:t>
            </w:r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 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URL:  </w:t>
            </w:r>
            <w:hyperlink r:id="rId23" w:tgtFrame="_blank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https://library.knuba.edu.ua/books/zbirniki/25/20-04-2023.pd</w:t>
              </w:r>
            </w:hyperlink>
          </w:p>
        </w:tc>
      </w:tr>
      <w:tr w:rsidR="00236030" w:rsidRPr="001D528E" w14:paraId="3BB04AFB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D7EF2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9927" w14:textId="4F25C0BF" w:rsidR="00236030" w:rsidRPr="0069414A" w:rsidRDefault="00236030" w:rsidP="0023603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>Бондар-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Підгурська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Єней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А. О.,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Стетюх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К. В.. Особливості прийняття управлінських рішень на підприємствах в умовах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діджитал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-економіки та її глобальної турбулентності. </w:t>
            </w:r>
            <w:r w:rsidRPr="0069414A">
              <w:rPr>
                <w:rFonts w:ascii="Times New Roman" w:hAnsi="Times New Roman" w:cs="Times New Roman"/>
                <w:i/>
                <w:iCs/>
                <w:lang w:eastAsia="ru-RU"/>
              </w:rPr>
              <w:t>«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Маркетингові стратегії, підприємництво і торгівля: сучасний стан, напрямки розвитку : Матеріали ІV 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Міжнар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наук.-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практ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інтернет-</w:t>
            </w: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конф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>. (Київ, 20 квітня 2023 року) : тези доповідей / відп. ред. П. В. Захарченко. Київ : 2023. 437 с. С. 14-17.</w:t>
            </w:r>
            <w:r w:rsidRPr="006941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 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URL:  </w:t>
            </w:r>
            <w:hyperlink r:id="rId24" w:tgtFrame="_blank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https://library.knuba.edu.ua/books/zbirniki/25/20-04-2023.pd</w:t>
              </w:r>
            </w:hyperlink>
          </w:p>
        </w:tc>
      </w:tr>
      <w:tr w:rsidR="00236030" w:rsidRPr="001D528E" w14:paraId="37AA0009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39428B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7AE" w14:textId="76602D3C" w:rsidR="00236030" w:rsidRPr="0069414A" w:rsidRDefault="00236030" w:rsidP="0023603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ru-RU"/>
              </w:rPr>
              <w:t>Лиховоз</w:t>
            </w:r>
            <w:proofErr w:type="spellEnd"/>
            <w:r w:rsidRPr="0069414A">
              <w:rPr>
                <w:rFonts w:ascii="Times New Roman" w:hAnsi="Times New Roman" w:cs="Times New Roman"/>
                <w:lang w:eastAsia="ru-RU"/>
              </w:rPr>
              <w:t xml:space="preserve"> І.А., </w:t>
            </w:r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>Бондар-</w:t>
            </w:r>
            <w:proofErr w:type="spellStart"/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>Підгурська</w:t>
            </w:r>
            <w:proofErr w:type="spellEnd"/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О.В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.. Особливості та проблеми менеджменту ТОВ «ЕПІЦЕНТР К» у контексті реалізації цілей сталого розвитку під час війни. </w:t>
            </w:r>
            <w:r w:rsidRPr="0069414A">
              <w:rPr>
                <w:rFonts w:ascii="Times New Roman" w:hAnsi="Times New Roman" w:cs="Times New Roman"/>
                <w:i/>
                <w:iCs/>
                <w:lang w:eastAsia="ru-RU"/>
              </w:rPr>
              <w:t>Актуальні питання розвитку науки та забезпечення якості освіти у ХХІ столітті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 : тези доповідей ХLVІ Міжнародної наукової студентської конференції за підсумками науково-дослідних робіт студентів за 2022 рік (м. Полтава, 25 квітня 2023 р.). Полтава : ПУЕТ, 2023. 736 с. С.310-313. URL:</w:t>
            </w:r>
            <w:hyperlink r:id="rId25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http://dspace.puet.edu.ua/bitstream/123456789/12885/1/</w:t>
              </w:r>
            </w:hyperlink>
            <w:r w:rsidRPr="0069414A">
              <w:rPr>
                <w:rFonts w:ascii="Times New Roman" w:hAnsi="Times New Roman" w:cs="Times New Roman"/>
                <w:lang w:eastAsia="ru-RU"/>
              </w:rPr>
              <w:t>%D0%97%D0%B1%D1%96%D1%80%D0%BD%D0%B8%D0%BA%20%D1%81%D1%82%D1%83%D0%B4%20%D0%BA %D0%BE%D0%BD%D1%84%20%D0%9F%D0%A3%D0%95%D0%A2%2C%202023.pdf</w:t>
            </w:r>
          </w:p>
        </w:tc>
      </w:tr>
      <w:tr w:rsidR="00236030" w:rsidRPr="001D528E" w14:paraId="44CB74D3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35982B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B8509" w14:textId="62B44C6F" w:rsidR="00236030" w:rsidRPr="0069414A" w:rsidRDefault="00236030" w:rsidP="0023603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69414A">
              <w:rPr>
                <w:rFonts w:ascii="Times New Roman" w:hAnsi="Times New Roman" w:cs="Times New Roman"/>
                <w:lang w:eastAsia="ru-RU"/>
              </w:rPr>
              <w:t>Попова Є.І. , </w:t>
            </w:r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>Бондар-</w:t>
            </w:r>
            <w:proofErr w:type="spellStart"/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>Підгурська</w:t>
            </w:r>
            <w:proofErr w:type="spellEnd"/>
            <w:r w:rsidRPr="0069414A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О.В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.. Організація франшизи в умовах війни: досвід Польщі та України. </w:t>
            </w:r>
            <w:r w:rsidRPr="0069414A">
              <w:rPr>
                <w:rFonts w:ascii="Times New Roman" w:hAnsi="Times New Roman" w:cs="Times New Roman"/>
                <w:i/>
                <w:iCs/>
                <w:lang w:eastAsia="ru-RU"/>
              </w:rPr>
              <w:t>Актуальні питання розвитку науки та забезпечення якості освіти у ХХІ столітті</w:t>
            </w:r>
            <w:r w:rsidRPr="0069414A">
              <w:rPr>
                <w:rFonts w:ascii="Times New Roman" w:hAnsi="Times New Roman" w:cs="Times New Roman"/>
                <w:lang w:eastAsia="ru-RU"/>
              </w:rPr>
              <w:t xml:space="preserve"> : тези доповідей ХLVІ Міжнародної наукової студентської конференції за підсумками науково-дослідних робіт студентів за 2022 рік (м. Полтава, 25 квітня 2023 р.). Полтава : ПУЕТ, 2023. 736 с. С. 323-325. URL: </w:t>
            </w:r>
            <w:hyperlink r:id="rId26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http://dspace.puet.edu.ua/bitstream/</w:t>
              </w:r>
            </w:hyperlink>
            <w:r w:rsidRPr="0069414A">
              <w:rPr>
                <w:rFonts w:ascii="Times New Roman" w:hAnsi="Times New Roman" w:cs="Times New Roman"/>
                <w:lang w:eastAsia="ru-RU"/>
              </w:rPr>
              <w:t>123456789/12885/1/%D0%97%D0%B1% D1%96%D1%80%D0%BD%D0%B8%D0%BA%20%D1%81%D1%82%D1%83%D0%B4%20%D0%BA%D0%BE%D0%BD%D1%84%20%D0%9F%D0%A3%D0%95%D0%A2%2C%202023.pdf</w:t>
            </w:r>
          </w:p>
        </w:tc>
      </w:tr>
      <w:tr w:rsidR="00236030" w:rsidRPr="001D528E" w14:paraId="38548203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A0C6C8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6CE49" w14:textId="39E51F0F" w:rsidR="00236030" w:rsidRPr="0069414A" w:rsidRDefault="00236030" w:rsidP="00236030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69414A">
              <w:rPr>
                <w:rFonts w:ascii="Times New Roman" w:hAnsi="Times New Roman" w:cs="Times New Roman"/>
              </w:rPr>
              <w:t>Meleshko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K.S,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Bondar-Pidhurska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O.V.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Improvement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accounting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and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analytical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support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enterprise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management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in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contexts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implementation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sustainable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development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goals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and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readiness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for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change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>.</w:t>
            </w:r>
            <w:r w:rsidRPr="0069414A">
              <w:rPr>
                <w:rFonts w:ascii="Times New Roman" w:hAnsi="Times New Roman" w:cs="Times New Roman"/>
              </w:rPr>
              <w:t xml:space="preserve"> </w:t>
            </w:r>
            <w:r w:rsidRPr="0069414A">
              <w:rPr>
                <w:rFonts w:ascii="Times New Roman" w:hAnsi="Times New Roman" w:cs="Times New Roman"/>
                <w:i/>
                <w:iCs/>
              </w:rPr>
              <w:t>Бухгалтерський облік в управлінні підприємством: сучасні виклики</w:t>
            </w:r>
            <w:r w:rsidRPr="0069414A">
              <w:rPr>
                <w:rFonts w:ascii="Times New Roman" w:hAnsi="Times New Roman" w:cs="Times New Roman"/>
              </w:rPr>
              <w:t>: матеріали IV Міжнародної науково-практичної інтернет-конференції (10-11 травня 2023 року м. Полтава). Полтава: РИИ ПУЕТ, 2023. С.79-81. URL: </w:t>
            </w:r>
            <w:hyperlink r:id="rId27" w:history="1">
              <w:r w:rsidRPr="0069414A">
                <w:rPr>
                  <w:rStyle w:val="a3"/>
                  <w:rFonts w:ascii="Times New Roman" w:hAnsi="Times New Roman" w:cs="Times New Roman"/>
                </w:rPr>
                <w:t>http://puet.edu.ua/uk/events/iv-mizhnarodna-naukovo-praktichna-internet</w:t>
              </w:r>
            </w:hyperlink>
            <w:r w:rsidRPr="0069414A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69414A">
              <w:rPr>
                <w:rFonts w:ascii="Times New Roman" w:hAnsi="Times New Roman" w:cs="Times New Roman"/>
              </w:rPr>
              <w:t>konferenciya</w:t>
            </w:r>
            <w:proofErr w:type="spellEnd"/>
            <w:r w:rsidRPr="0069414A">
              <w:rPr>
                <w:rFonts w:ascii="Times New Roman" w:hAnsi="Times New Roman" w:cs="Times New Roman"/>
              </w:rPr>
              <w:t>-</w:t>
            </w:r>
            <w:proofErr w:type="spellStart"/>
            <w:r w:rsidRPr="0069414A">
              <w:rPr>
                <w:rFonts w:ascii="Times New Roman" w:hAnsi="Times New Roman" w:cs="Times New Roman"/>
              </w:rPr>
              <w:t>buhgalterskiy</w:t>
            </w:r>
            <w:proofErr w:type="spellEnd"/>
            <w:r w:rsidRPr="0069414A">
              <w:rPr>
                <w:rFonts w:ascii="Times New Roman" w:hAnsi="Times New Roman" w:cs="Times New Roman"/>
              </w:rPr>
              <w:t>-</w:t>
            </w:r>
            <w:proofErr w:type="spellStart"/>
            <w:r w:rsidRPr="0069414A">
              <w:rPr>
                <w:rFonts w:ascii="Times New Roman" w:hAnsi="Times New Roman" w:cs="Times New Roman"/>
              </w:rPr>
              <w:t>oblik</w:t>
            </w:r>
            <w:proofErr w:type="spellEnd"/>
            <w:r w:rsidRPr="0069414A">
              <w:rPr>
                <w:rFonts w:ascii="Times New Roman" w:hAnsi="Times New Roman" w:cs="Times New Roman"/>
              </w:rPr>
              <w:t>-v-</w:t>
            </w:r>
            <w:proofErr w:type="spellStart"/>
            <w:r w:rsidRPr="0069414A">
              <w:rPr>
                <w:rFonts w:ascii="Times New Roman" w:hAnsi="Times New Roman" w:cs="Times New Roman"/>
              </w:rPr>
              <w:t>upravlinni</w:t>
            </w:r>
            <w:proofErr w:type="spellEnd"/>
            <w:r w:rsidRPr="0069414A">
              <w:rPr>
                <w:rFonts w:ascii="Times New Roman" w:hAnsi="Times New Roman" w:cs="Times New Roman"/>
              </w:rPr>
              <w:t>.</w:t>
            </w:r>
          </w:p>
        </w:tc>
      </w:tr>
      <w:tr w:rsidR="00236030" w:rsidRPr="001D528E" w14:paraId="764817D3" w14:textId="6C91C8A8" w:rsidTr="001D528E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CFFD" w14:textId="5C5110FE" w:rsidR="00236030" w:rsidRPr="0069414A" w:rsidRDefault="00236030" w:rsidP="0023603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414A">
              <w:rPr>
                <w:rFonts w:ascii="Times New Roman" w:eastAsia="Calibri" w:hAnsi="Times New Roman" w:cs="Times New Roman"/>
                <w:b/>
                <w:bCs/>
                <w:iCs/>
              </w:rPr>
              <w:t>Тези в зарубіжних виданнях</w:t>
            </w:r>
          </w:p>
        </w:tc>
      </w:tr>
      <w:tr w:rsidR="00236030" w:rsidRPr="001D528E" w14:paraId="4DE792E1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C6FE0D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8D45C" w14:textId="5EA35522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Husakovska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T.,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Rybalko-Rak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L.,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Kyzhel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N.,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Pechenyk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R.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Approaches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methods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intellectual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capital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management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International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scientific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conference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"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Globalchallenges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and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sustainable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development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of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economics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and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business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".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Georgia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Batumi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October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21-22, 2022. р. 12-14.</w:t>
            </w:r>
          </w:p>
        </w:tc>
      </w:tr>
      <w:tr w:rsidR="00236030" w:rsidRPr="001D528E" w14:paraId="14D80385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7E3748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92B5" w14:textId="1314A2F2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Гусаковська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Т.О.,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Бурмістрова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О.В. (2022). </w:t>
            </w:r>
            <w:bookmarkStart w:id="1" w:name="_GoBack"/>
            <w:bookmarkEnd w:id="1"/>
            <w:r w:rsidRPr="0069414A">
              <w:rPr>
                <w:rFonts w:ascii="Times New Roman" w:hAnsi="Times New Roman" w:cs="Times New Roman"/>
                <w:lang w:eastAsia="en-US"/>
              </w:rPr>
              <w:t xml:space="preserve">Планування організаційних змін на підприємстві: основні етапи та інструменти.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Proceedingsofthe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I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International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ScientificandPracticalConference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 :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Empirical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and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theoretical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levels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of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scientific</w:t>
            </w:r>
            <w:proofErr w:type="spellEnd"/>
            <w:r w:rsidR="0069414A" w:rsidRPr="0069414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cognition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Stockholm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Sweden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, 26–27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December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lang w:eastAsia="en-US"/>
              </w:rPr>
              <w:t>Pp</w:t>
            </w:r>
            <w:proofErr w:type="spellEnd"/>
            <w:r w:rsidRPr="0069414A">
              <w:rPr>
                <w:rFonts w:ascii="Times New Roman" w:hAnsi="Times New Roman" w:cs="Times New Roman"/>
                <w:lang w:eastAsia="en-US"/>
              </w:rPr>
              <w:t>. 16-19.</w:t>
            </w:r>
          </w:p>
        </w:tc>
      </w:tr>
      <w:tr w:rsidR="00236030" w:rsidRPr="001D528E" w14:paraId="0CE4A5D2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FBD5E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66F7D" w14:textId="77777777" w:rsidR="00236030" w:rsidRPr="0069414A" w:rsidRDefault="00236030" w:rsidP="002360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9414A">
              <w:rPr>
                <w:rFonts w:ascii="Times New Roman" w:hAnsi="Times New Roman" w:cs="Times New Roman"/>
              </w:rPr>
              <w:t>Vlasenko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 V.,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Gaytmazov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 R. V. </w:t>
            </w:r>
            <w:proofErr w:type="spellStart"/>
            <w:r w:rsidRPr="0069414A">
              <w:rPr>
                <w:rFonts w:ascii="Times New Roman" w:hAnsi="Times New Roman" w:cs="Times New Roman"/>
              </w:rPr>
              <w:t>Components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organizational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economic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mechanism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controlling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process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at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enterprises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under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conditions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digitalization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Scientific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progress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: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innovations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achievements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prospects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: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Proceedings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VI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International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Scientific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Practical</w:t>
            </w:r>
            <w:proofErr w:type="spellEnd"/>
            <w:r w:rsidRPr="0069414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</w:rPr>
              <w:t>Conference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414A">
              <w:rPr>
                <w:rFonts w:ascii="Times New Roman" w:hAnsi="Times New Roman" w:cs="Times New Roman"/>
              </w:rPr>
              <w:t>Munich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Germany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March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6-8, 2023). </w:t>
            </w:r>
            <w:proofErr w:type="spellStart"/>
            <w:r w:rsidRPr="0069414A">
              <w:rPr>
                <w:rFonts w:ascii="Times New Roman" w:hAnsi="Times New Roman" w:cs="Times New Roman"/>
              </w:rPr>
              <w:t>Munich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Germany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: MDPC </w:t>
            </w:r>
            <w:proofErr w:type="spellStart"/>
            <w:r w:rsidRPr="0069414A">
              <w:rPr>
                <w:rFonts w:ascii="Times New Roman" w:hAnsi="Times New Roman" w:cs="Times New Roman"/>
              </w:rPr>
              <w:t>Publishing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, 2023. 406 p. </w:t>
            </w:r>
            <w:proofErr w:type="spellStart"/>
            <w:r w:rsidRPr="0069414A">
              <w:rPr>
                <w:rFonts w:ascii="Times New Roman" w:hAnsi="Times New Roman" w:cs="Times New Roman"/>
              </w:rPr>
              <w:t>Pp</w:t>
            </w:r>
            <w:proofErr w:type="spellEnd"/>
            <w:r w:rsidRPr="0069414A">
              <w:rPr>
                <w:rFonts w:ascii="Times New Roman" w:hAnsi="Times New Roman" w:cs="Times New Roman"/>
              </w:rPr>
              <w:t>. 328–332. (0,26 д.а.)</w:t>
            </w:r>
            <w:r w:rsidRPr="0069414A">
              <w:rPr>
                <w:rFonts w:ascii="Times New Roman" w:hAnsi="Times New Roman" w:cs="Times New Roman"/>
                <w:lang w:eastAsia="en-US"/>
              </w:rPr>
              <w:t xml:space="preserve">. URL : </w:t>
            </w:r>
            <w:hyperlink r:id="rId28" w:history="1">
              <w:r w:rsidRPr="0069414A">
                <w:rPr>
                  <w:rFonts w:ascii="Times New Roman" w:hAnsi="Times New Roman" w:cs="Times New Roman"/>
                  <w:color w:val="0000FF"/>
                  <w:u w:val="single"/>
                  <w:lang w:eastAsia="en-US"/>
                </w:rPr>
                <w:t>http://dspace.puet.edu.ua/handle/123456789/12826</w:t>
              </w:r>
            </w:hyperlink>
            <w:r w:rsidRPr="0069414A">
              <w:rPr>
                <w:rFonts w:ascii="Times New Roman" w:hAnsi="Times New Roman" w:cs="Times New Roman"/>
                <w:lang w:eastAsia="en-US"/>
              </w:rPr>
              <w:t xml:space="preserve"> ; </w:t>
            </w:r>
          </w:p>
          <w:p w14:paraId="06808E6D" w14:textId="0B8FCFE7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hyperlink r:id="rId29" w:history="1">
              <w:r w:rsidRPr="0069414A">
                <w:rPr>
                  <w:rStyle w:val="a3"/>
                  <w:rFonts w:ascii="Times New Roman" w:hAnsi="Times New Roman" w:cs="Times New Roman"/>
                  <w:lang w:eastAsia="en-US"/>
                </w:rPr>
                <w:t>https://sci-conf.com.ua/wp-content/uploads/2023/03/SCIENTIFIC-PROGRESS-INNOVATIONS- ACHIEVEMENTS-AND-PROSPECTS-6-8.03.23.pdf</w:t>
              </w:r>
            </w:hyperlink>
            <w:r w:rsidRPr="0069414A">
              <w:rPr>
                <w:rFonts w:ascii="Times New Roman" w:hAnsi="Times New Roman" w:cs="Times New Roman"/>
                <w:lang w:eastAsia="en-US"/>
              </w:rPr>
              <w:t xml:space="preserve"> .</w:t>
            </w:r>
          </w:p>
        </w:tc>
      </w:tr>
      <w:tr w:rsidR="00236030" w:rsidRPr="001D528E" w14:paraId="17B2B32D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686138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896C" w14:textId="27277AF4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Bondar-Pidhurska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Oksana</w:t>
            </w:r>
            <w:proofErr w:type="spellEnd"/>
            <w:r w:rsidRPr="006941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Lazarenko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Yulia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.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Management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competitiveness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educational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institutions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in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conditions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digitalization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economy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: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theoretical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aspect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. </w:t>
            </w:r>
            <w:r w:rsidRPr="006941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«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Digitalization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economy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as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a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factor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in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sustainable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development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state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»: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International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scientific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conference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(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September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23-24, 2022.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Kielce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Poland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).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Riga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lastRenderedPageBreak/>
              <w:t>Latvia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: “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Baltija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Publishing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”, 2022. 252 </w:t>
            </w:r>
            <w:proofErr w:type="spellStart"/>
            <w:r w:rsidRPr="0069414A">
              <w:rPr>
                <w:rStyle w:val="markedcontent"/>
                <w:rFonts w:ascii="Times New Roman" w:hAnsi="Times New Roman" w:cs="Times New Roman"/>
              </w:rPr>
              <w:t>pages</w:t>
            </w:r>
            <w:proofErr w:type="spellEnd"/>
            <w:r w:rsidRPr="0069414A">
              <w:rPr>
                <w:rStyle w:val="markedcontent"/>
                <w:rFonts w:ascii="Times New Roman" w:hAnsi="Times New Roman" w:cs="Times New Roman"/>
              </w:rPr>
              <w:t xml:space="preserve">. P. 228-230. </w:t>
            </w:r>
            <w:r w:rsidRPr="0069414A">
              <w:rPr>
                <w:rFonts w:ascii="Times New Roman" w:hAnsi="Times New Roman" w:cs="Times New Roman"/>
              </w:rPr>
              <w:t>URL: </w:t>
            </w:r>
            <w:hyperlink r:id="rId30" w:history="1">
              <w:r w:rsidRPr="0069414A">
                <w:rPr>
                  <w:rStyle w:val="a3"/>
                  <w:rFonts w:ascii="Times New Roman" w:hAnsi="Times New Roman" w:cs="Times New Roman"/>
                </w:rPr>
                <w:t>http://dspace.puet.edu.ua/handle/123456789/ 12543</w:t>
              </w:r>
            </w:hyperlink>
            <w:r w:rsidRPr="0069414A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</w:tr>
      <w:tr w:rsidR="00236030" w:rsidRPr="001D528E" w14:paraId="79BFBD0D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4EA12E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A2BD1" w14:textId="30A4B8A9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Bondar-Pidhurska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Oksana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Lazarenko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Yulia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.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Knowledge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as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a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factor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innovative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development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in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post-war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economy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development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situation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Ukraine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>. "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>Global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>challenges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>sustainable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>development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>economics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  <w:i/>
                <w:iCs/>
              </w:rPr>
              <w:t>business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":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materials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scientific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conference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on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occasion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25th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anniversary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founding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Faculty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Economics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and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Business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Shota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Rustaveli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Batumi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State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University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(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Batumi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October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25, 2022).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Batumi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: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Batumi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State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University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named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after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Shota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Style w:val="q4iawc"/>
                <w:rFonts w:ascii="Times New Roman" w:hAnsi="Times New Roman" w:cs="Times New Roman"/>
              </w:rPr>
              <w:t>Rustaveli</w:t>
            </w:r>
            <w:proofErr w:type="spellEnd"/>
            <w:r w:rsidRPr="0069414A">
              <w:rPr>
                <w:rStyle w:val="q4iawc"/>
                <w:rFonts w:ascii="Times New Roman" w:hAnsi="Times New Roman" w:cs="Times New Roman"/>
              </w:rPr>
              <w:t>, 2022. P. 35.</w:t>
            </w:r>
            <w:r w:rsidRPr="0069414A">
              <w:rPr>
                <w:rFonts w:ascii="Times New Roman" w:hAnsi="Times New Roman" w:cs="Times New Roman"/>
              </w:rPr>
              <w:t xml:space="preserve"> URL: </w:t>
            </w:r>
            <w:hyperlink r:id="rId31" w:history="1">
              <w:r w:rsidRPr="0069414A">
                <w:rPr>
                  <w:rStyle w:val="a3"/>
                  <w:rFonts w:ascii="Times New Roman" w:hAnsi="Times New Roman" w:cs="Times New Roman"/>
                </w:rPr>
                <w:t>http://dspace.puet.edu.ua/handle/</w:t>
              </w:r>
            </w:hyperlink>
            <w:r w:rsidRPr="0069414A">
              <w:rPr>
                <w:rStyle w:val="q4iawc"/>
                <w:rFonts w:ascii="Times New Roman" w:hAnsi="Times New Roman" w:cs="Times New Roman"/>
              </w:rPr>
              <w:t xml:space="preserve"> 123456789/12542</w:t>
            </w:r>
          </w:p>
        </w:tc>
      </w:tr>
      <w:tr w:rsidR="00236030" w:rsidRPr="001D528E" w14:paraId="443D18C8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56DC32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2A13" w14:textId="3A4CF2F4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9414A">
              <w:rPr>
                <w:rFonts w:ascii="Times New Roman" w:hAnsi="Times New Roman" w:cs="Times New Roman"/>
              </w:rPr>
              <w:t>Бондар-</w:t>
            </w:r>
            <w:proofErr w:type="spellStart"/>
            <w:r w:rsidRPr="0069414A">
              <w:rPr>
                <w:rFonts w:ascii="Times New Roman" w:hAnsi="Times New Roman" w:cs="Times New Roman"/>
              </w:rPr>
              <w:t>Підгурська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О. В., Хоменко І.І.,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Жнякін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В.В. Розробка та реалізація стратегії розвитку закладів охорони здоров’я в умовах нових викликів і загроз. «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</w:rPr>
              <w:t>Scientific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</w:rPr>
              <w:t>knowledge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</w:rPr>
              <w:t>aesthetic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</w:rPr>
              <w:t>creativity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</w:rPr>
              <w:t>social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</w:rPr>
              <w:t>practices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</w:rPr>
              <w:t>»</w:t>
            </w:r>
            <w:r w:rsidRPr="0069414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9414A">
              <w:rPr>
                <w:rFonts w:ascii="Times New Roman" w:hAnsi="Times New Roman" w:cs="Times New Roman"/>
              </w:rPr>
              <w:t>Proceedings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IV </w:t>
            </w:r>
            <w:proofErr w:type="spellStart"/>
            <w:r w:rsidRPr="0069414A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Practical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Conference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January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23 – 24, 2023,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Athens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Greece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by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the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9414A">
              <w:rPr>
                <w:rFonts w:ascii="Times New Roman" w:hAnsi="Times New Roman" w:cs="Times New Roman"/>
              </w:rPr>
              <w:t>InterSci</w:t>
            </w:r>
            <w:proofErr w:type="spellEnd"/>
            <w:r w:rsidRPr="0069414A">
              <w:rPr>
                <w:rFonts w:ascii="Times New Roman" w:hAnsi="Times New Roman" w:cs="Times New Roman"/>
              </w:rPr>
              <w:t>». 82 p. С.5-10. </w:t>
            </w:r>
          </w:p>
        </w:tc>
      </w:tr>
      <w:tr w:rsidR="00236030" w:rsidRPr="001D528E" w14:paraId="699235AB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EAD800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D779B" w14:textId="540C6A21" w:rsidR="00236030" w:rsidRPr="0069414A" w:rsidRDefault="00236030" w:rsidP="0069414A">
            <w:pPr>
              <w:pStyle w:val="a5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Bondar-Pidhurska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Oksana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Davronov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Timur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Innovative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culture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the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enterprise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formation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features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implementation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in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the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conditions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the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wartime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economy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«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Basics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learning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the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latest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theories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methods</w:t>
            </w:r>
            <w:proofErr w:type="spellEnd"/>
            <w:r w:rsidRPr="0069414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»</w:t>
            </w:r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The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9</w:t>
            </w:r>
            <w:r w:rsidRPr="0069414A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uk-UA"/>
              </w:rPr>
              <w:t>th</w:t>
            </w:r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(IX)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International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Scientific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Practical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Conference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March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07-10, 2023,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Boston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USA).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Boston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International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Science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Group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2023. 468 р. Р. 53-58. URL:  </w:t>
            </w:r>
            <w:hyperlink r:id="rId32" w:history="1">
              <w:r w:rsidRPr="0069414A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uk-UA"/>
                </w:rPr>
                <w:t>https://isg-konf.com/basics-of-learning-the-latest-theories-and-methods/</w:t>
              </w:r>
            </w:hyperlink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Available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at</w:t>
            </w:r>
            <w:proofErr w:type="spellEnd"/>
            <w:r w:rsidRPr="00694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 DOI: 10.46299/ISG.2023.1.9</w:t>
            </w:r>
          </w:p>
        </w:tc>
      </w:tr>
      <w:tr w:rsidR="00236030" w:rsidRPr="001D528E" w14:paraId="55F246FE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5F267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207A9" w14:textId="77777777" w:rsidR="00236030" w:rsidRPr="0069414A" w:rsidRDefault="00236030" w:rsidP="002360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69414A">
              <w:rPr>
                <w:rFonts w:ascii="Times New Roman" w:hAnsi="Times New Roman" w:cs="Times New Roman"/>
                <w:kern w:val="1"/>
                <w:lang w:eastAsia="zh-CN"/>
              </w:rPr>
              <w:t xml:space="preserve">Філіна С. В. Кеда Т. А. </w:t>
            </w:r>
            <w:r w:rsidRPr="0069414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Теоретичні аспекти стратегічного управління персоналом підприємства.</w:t>
            </w:r>
          </w:p>
          <w:p w14:paraId="68C12D43" w14:textId="217CC44D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VII Міжнародна науково-практична конференція «</w:t>
            </w:r>
            <w:proofErr w:type="spellStart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Application</w:t>
            </w:r>
            <w:proofErr w:type="spellEnd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knowledge</w:t>
            </w:r>
            <w:proofErr w:type="spellEnd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for</w:t>
            </w:r>
            <w:proofErr w:type="spellEnd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the</w:t>
            </w:r>
            <w:proofErr w:type="spellEnd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development</w:t>
            </w:r>
            <w:proofErr w:type="spellEnd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science</w:t>
            </w:r>
            <w:proofErr w:type="spellEnd"/>
            <w:r w:rsidRPr="0069414A">
              <w:rPr>
                <w:rFonts w:ascii="Times New Roman" w:hAnsi="Times New Roman" w:cs="Times New Roman"/>
                <w:i/>
                <w:color w:val="222222"/>
                <w:kern w:val="36"/>
                <w:lang w:eastAsia="ru-RU"/>
              </w:rPr>
              <w:t>»</w:t>
            </w:r>
            <w:r w:rsidRPr="0069414A">
              <w:rPr>
                <w:rFonts w:ascii="Times New Roman" w:hAnsi="Times New Roman" w:cs="Times New Roman"/>
                <w:color w:val="222222"/>
                <w:kern w:val="36"/>
                <w:lang w:eastAsia="ru-RU"/>
              </w:rPr>
              <w:t xml:space="preserve">, 21-24 лютого 2023 р., Стокгольм, Швеція </w:t>
            </w:r>
            <w:hyperlink r:id="rId33" w:history="1">
              <w:r w:rsidRPr="0069414A">
                <w:rPr>
                  <w:rStyle w:val="a3"/>
                  <w:rFonts w:ascii="Times New Roman" w:hAnsi="Times New Roman" w:cs="Times New Roman"/>
                </w:rPr>
                <w:t>https://isg-konf.com/uk/application-of-knowledge-for-the-development-of-science/</w:t>
              </w:r>
            </w:hyperlink>
          </w:p>
        </w:tc>
      </w:tr>
      <w:tr w:rsidR="00236030" w:rsidRPr="001D528E" w14:paraId="031BA3C8" w14:textId="77777777" w:rsidTr="00236030">
        <w:trPr>
          <w:trHeight w:val="20"/>
        </w:trPr>
        <w:tc>
          <w:tcPr>
            <w:tcW w:w="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AAA30" w14:textId="77777777" w:rsidR="00236030" w:rsidRPr="0069414A" w:rsidRDefault="00236030" w:rsidP="0023603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9EB7A" w14:textId="4A8372A6" w:rsidR="00236030" w:rsidRPr="0069414A" w:rsidRDefault="00236030" w:rsidP="0023603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9414A">
              <w:rPr>
                <w:rFonts w:ascii="Times New Roman" w:hAnsi="Times New Roman" w:cs="Times New Roman"/>
              </w:rPr>
              <w:t xml:space="preserve">Філіна С. В.,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Дробітько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Д. О. </w:t>
            </w:r>
            <w:r w:rsidRPr="0069414A">
              <w:rPr>
                <w:rFonts w:ascii="Times New Roman" w:hAnsi="Times New Roman" w:cs="Times New Roman"/>
                <w:shd w:val="clear" w:color="auto" w:fill="FFFFFF"/>
              </w:rPr>
              <w:t>Теорія мотивації діяльності персоналу в системі управління підприємством</w:t>
            </w:r>
            <w:r w:rsidRPr="0069414A">
              <w:rPr>
                <w:rFonts w:ascii="Times New Roman" w:hAnsi="Times New Roman" w:cs="Times New Roman"/>
              </w:rPr>
              <w:t xml:space="preserve"> // С. В. Філіна, Д. О. </w:t>
            </w:r>
            <w:proofErr w:type="spellStart"/>
            <w:r w:rsidRPr="0069414A">
              <w:rPr>
                <w:rFonts w:ascii="Times New Roman" w:hAnsi="Times New Roman" w:cs="Times New Roman"/>
              </w:rPr>
              <w:t>Дробітько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r w:rsidRPr="0069414A">
              <w:rPr>
                <w:rFonts w:ascii="Times New Roman" w:hAnsi="Times New Roman" w:cs="Times New Roman"/>
                <w:lang w:eastAsia="ru-RU"/>
              </w:rPr>
              <w:t>[</w:t>
            </w:r>
            <w:r w:rsidRPr="0069414A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69414A">
              <w:rPr>
                <w:rFonts w:ascii="Times New Roman" w:hAnsi="Times New Roman" w:cs="Times New Roman"/>
              </w:rPr>
              <w:t>«</w:t>
            </w:r>
            <w:proofErr w:type="spellStart"/>
            <w:r w:rsidRPr="0069414A">
              <w:rPr>
                <w:rFonts w:ascii="Times New Roman" w:hAnsi="Times New Roman" w:cs="Times New Roman"/>
              </w:rPr>
              <w:t>Theoretical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methods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and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improvement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of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14A">
              <w:rPr>
                <w:rFonts w:ascii="Times New Roman" w:hAnsi="Times New Roman" w:cs="Times New Roman"/>
              </w:rPr>
              <w:t>science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»]: [матеріали </w:t>
            </w:r>
            <w:proofErr w:type="spellStart"/>
            <w:r w:rsidRPr="0069414A">
              <w:rPr>
                <w:rFonts w:ascii="Times New Roman" w:hAnsi="Times New Roman" w:cs="Times New Roman"/>
              </w:rPr>
              <w:t>міжнар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. наук. </w:t>
            </w:r>
            <w:proofErr w:type="spellStart"/>
            <w:r w:rsidRPr="0069414A">
              <w:rPr>
                <w:rFonts w:ascii="Times New Roman" w:hAnsi="Times New Roman" w:cs="Times New Roman"/>
              </w:rPr>
              <w:t>конф</w:t>
            </w:r>
            <w:proofErr w:type="spellEnd"/>
            <w:r w:rsidRPr="0069414A">
              <w:rPr>
                <w:rFonts w:ascii="Times New Roman" w:hAnsi="Times New Roman" w:cs="Times New Roman"/>
              </w:rPr>
              <w:t>. (12</w:t>
            </w:r>
            <w:r w:rsidRPr="0069414A">
              <w:rPr>
                <w:rFonts w:ascii="Times New Roman" w:hAnsi="Times New Roman" w:cs="Times New Roman"/>
                <w:bCs/>
              </w:rPr>
              <w:t>-14.12.2022 р.</w:t>
            </w:r>
            <w:r w:rsidRPr="0069414A">
              <w:rPr>
                <w:rFonts w:ascii="Times New Roman" w:hAnsi="Times New Roman" w:cs="Times New Roman"/>
              </w:rPr>
              <w:t xml:space="preserve">)] </w:t>
            </w:r>
            <w:proofErr w:type="spellStart"/>
            <w:r w:rsidRPr="0069414A">
              <w:rPr>
                <w:rFonts w:ascii="Times New Roman" w:hAnsi="Times New Roman" w:cs="Times New Roman"/>
              </w:rPr>
              <w:t>Bordeaux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14A">
              <w:rPr>
                <w:rFonts w:ascii="Times New Roman" w:hAnsi="Times New Roman" w:cs="Times New Roman"/>
              </w:rPr>
              <w:t>France</w:t>
            </w:r>
            <w:proofErr w:type="spellEnd"/>
            <w:r w:rsidRPr="0069414A">
              <w:rPr>
                <w:rFonts w:ascii="Times New Roman" w:hAnsi="Times New Roman" w:cs="Times New Roman"/>
              </w:rPr>
              <w:t xml:space="preserve">. с. 348.  </w:t>
            </w:r>
            <w:hyperlink r:id="rId34" w:history="1">
              <w:r w:rsidRPr="0069414A">
                <w:rPr>
                  <w:rStyle w:val="a3"/>
                  <w:rFonts w:ascii="Times New Roman" w:hAnsi="Times New Roman" w:cs="Times New Roman"/>
                </w:rPr>
                <w:t>https://eu-conf.com/ua/events/theoretical-methods-and-improvement-of-science/</w:t>
              </w:r>
            </w:hyperlink>
          </w:p>
        </w:tc>
      </w:tr>
    </w:tbl>
    <w:p w14:paraId="7F62E31E" w14:textId="77777777" w:rsidR="006C6213" w:rsidRPr="00523EAC" w:rsidRDefault="006C6213" w:rsidP="001D528E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6C6213" w:rsidRPr="00523EAC" w:rsidSect="00523EAC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A87"/>
    <w:multiLevelType w:val="hybridMultilevel"/>
    <w:tmpl w:val="59F0D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92D3E"/>
    <w:multiLevelType w:val="hybridMultilevel"/>
    <w:tmpl w:val="CDAE2B2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0215"/>
    <w:multiLevelType w:val="hybridMultilevel"/>
    <w:tmpl w:val="3BB87A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12"/>
    <w:rsid w:val="001D528E"/>
    <w:rsid w:val="00236030"/>
    <w:rsid w:val="00264777"/>
    <w:rsid w:val="00523EAC"/>
    <w:rsid w:val="0069414A"/>
    <w:rsid w:val="006C6213"/>
    <w:rsid w:val="00A2137A"/>
    <w:rsid w:val="00AF6E12"/>
    <w:rsid w:val="00F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B951"/>
  <w15:chartTrackingRefBased/>
  <w15:docId w15:val="{6C03F002-309B-4729-93EB-FF168247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AC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523EAC"/>
    <w:pPr>
      <w:spacing w:after="0" w:line="276" w:lineRule="auto"/>
    </w:pPr>
    <w:rPr>
      <w:rFonts w:ascii="Arial" w:eastAsia="Arial" w:hAnsi="Arial" w:cs="Arial"/>
      <w:lang w:eastAsia="uk-UA"/>
    </w:rPr>
  </w:style>
  <w:style w:type="character" w:styleId="a3">
    <w:name w:val="Hyperlink"/>
    <w:basedOn w:val="a0"/>
    <w:uiPriority w:val="99"/>
    <w:unhideWhenUsed/>
    <w:rsid w:val="00523E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3EAC"/>
    <w:rPr>
      <w:color w:val="605E5C"/>
      <w:shd w:val="clear" w:color="auto" w:fill="E1DFDD"/>
    </w:rPr>
  </w:style>
  <w:style w:type="character" w:customStyle="1" w:styleId="a4">
    <w:name w:val="Абзац списка Знак"/>
    <w:aliases w:val="Для заголовка 2 Знак"/>
    <w:link w:val="a5"/>
    <w:uiPriority w:val="34"/>
    <w:locked/>
    <w:rsid w:val="001D528E"/>
    <w:rPr>
      <w:sz w:val="24"/>
      <w:szCs w:val="24"/>
      <w:lang w:val="ru-RU" w:eastAsia="ru-RU"/>
    </w:rPr>
  </w:style>
  <w:style w:type="paragraph" w:styleId="a5">
    <w:name w:val="List Paragraph"/>
    <w:aliases w:val="Для заголовка 2"/>
    <w:basedOn w:val="a"/>
    <w:link w:val="a4"/>
    <w:uiPriority w:val="34"/>
    <w:qFormat/>
    <w:rsid w:val="001D528E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 w:eastAsia="ru-RU"/>
    </w:rPr>
  </w:style>
  <w:style w:type="character" w:customStyle="1" w:styleId="markedcontent">
    <w:name w:val="markedcontent"/>
    <w:rsid w:val="00236030"/>
  </w:style>
  <w:style w:type="character" w:customStyle="1" w:styleId="q4iawc">
    <w:name w:val="q4iawc"/>
    <w:rsid w:val="0023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stoday2022.ukrbb.net/viewtopic.php?f=4&amp;t=5" TargetMode="External"/><Relationship Id="rId13" Type="http://schemas.openxmlformats.org/officeDocument/2006/relationships/hyperlink" Target="http://dspace.puet.edu.ua/handle/123456789/13145" TargetMode="External"/><Relationship Id="rId18" Type="http://schemas.openxmlformats.org/officeDocument/2006/relationships/hyperlink" Target="http://dspace.puet.edu.ua/handle/123456789/12948" TargetMode="External"/><Relationship Id="rId26" Type="http://schemas.openxmlformats.org/officeDocument/2006/relationships/hyperlink" Target="http://dspace.puet.edu.ua/bitstrea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js.kname.edu.ua/index.php/area/article/view/2849" TargetMode="External"/><Relationship Id="rId34" Type="http://schemas.openxmlformats.org/officeDocument/2006/relationships/hyperlink" Target="https://eu-conf.com/ua/events/theoretical-methods-and-improvement-of-science/" TargetMode="External"/><Relationship Id="rId7" Type="http://schemas.openxmlformats.org/officeDocument/2006/relationships/hyperlink" Target="http://economicstoday2022.ukrbb.net/viewtopic.php?f=4&amp;t=6" TargetMode="External"/><Relationship Id="rId12" Type="http://schemas.openxmlformats.org/officeDocument/2006/relationships/hyperlink" Target="http://dspace.puet.edu.ua/handle/123456789/13144" TargetMode="External"/><Relationship Id="rId17" Type="http://schemas.openxmlformats.org/officeDocument/2006/relationships/hyperlink" Target="http://dspace.puet.edu.ua/bitstream/" TargetMode="External"/><Relationship Id="rId25" Type="http://schemas.openxmlformats.org/officeDocument/2006/relationships/hyperlink" Target="http://dspace.puet.edu.ua/bitstream/123456789/12885/1/" TargetMode="External"/><Relationship Id="rId33" Type="http://schemas.openxmlformats.org/officeDocument/2006/relationships/hyperlink" Target="https://isg-konf.com/uk/application-of-knowledge-for-the-development-of-scien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ace.puet.edu.ua/bitstream/123456789/12885/1/" TargetMode="External"/><Relationship Id="rId20" Type="http://schemas.openxmlformats.org/officeDocument/2006/relationships/hyperlink" Target="http://dspace.puet.edu.ua/handle/123456789/12949" TargetMode="External"/><Relationship Id="rId29" Type="http://schemas.openxmlformats.org/officeDocument/2006/relationships/hyperlink" Target="https://sci-conf.com.ua/wp-content/uploads/2023/03/SCIENTIFIC-PROGRESS-INNOVATIONS-%20ACHIEVEMENTS-AND-PROSPECTS-6-8.03.2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space.puet.edu.ua/handle/123456789/12950" TargetMode="External"/><Relationship Id="rId11" Type="http://schemas.openxmlformats.org/officeDocument/2006/relationships/hyperlink" Target="http://dspace.puet.edu.ua/handle/123456789/12976" TargetMode="External"/><Relationship Id="rId24" Type="http://schemas.openxmlformats.org/officeDocument/2006/relationships/hyperlink" Target="https://library.knuba.edu.ua/books/zbirniki/25/20-04-2023.pdf" TargetMode="External"/><Relationship Id="rId32" Type="http://schemas.openxmlformats.org/officeDocument/2006/relationships/hyperlink" Target="https://isg-konf.com/basics-of-learning-the-latest-theories-and-metho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et.edu.ua/uk/events/iv-mizhnarodna-naukovo-praktichna-internet-konferenciya-" TargetMode="External"/><Relationship Id="rId23" Type="http://schemas.openxmlformats.org/officeDocument/2006/relationships/hyperlink" Target="https://library.knuba.edu.ua/books/zbirniki/25/20-04-2023.pdf" TargetMode="External"/><Relationship Id="rId28" Type="http://schemas.openxmlformats.org/officeDocument/2006/relationships/hyperlink" Target="http://dspace.puet.edu.ua/handle/123456789/1282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space.puet.edu.ua/handle/123456789/12975" TargetMode="External"/><Relationship Id="rId19" Type="http://schemas.openxmlformats.org/officeDocument/2006/relationships/hyperlink" Target="http://dspace.puet.edu.ua/handle/123456789/12693" TargetMode="External"/><Relationship Id="rId31" Type="http://schemas.openxmlformats.org/officeDocument/2006/relationships/hyperlink" Target="http://dspace.puet.edu.ua/hand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puet.edu.ua/handle/123456789/12974" TargetMode="External"/><Relationship Id="rId14" Type="http://schemas.openxmlformats.org/officeDocument/2006/relationships/hyperlink" Target="http://dspace.puet.edu.ua/handle/123456789/13146" TargetMode="External"/><Relationship Id="rId22" Type="http://schemas.openxmlformats.org/officeDocument/2006/relationships/hyperlink" Target="http://dspace.puet.edu.ua/handle/123456789/12689" TargetMode="External"/><Relationship Id="rId27" Type="http://schemas.openxmlformats.org/officeDocument/2006/relationships/hyperlink" Target="http://puet.edu.ua/uk/events/iv-mizhnarodna-naukovo-praktichna-internet" TargetMode="External"/><Relationship Id="rId30" Type="http://schemas.openxmlformats.org/officeDocument/2006/relationships/hyperlink" Target="http://dspace.puet.edu.ua/handle/123456789/%201254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12ED-70C7-42FF-A3D9-60C50A0D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14106</Words>
  <Characters>8041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Jezhelyj</dc:creator>
  <cp:keywords/>
  <dc:description/>
  <cp:lastModifiedBy>user</cp:lastModifiedBy>
  <cp:revision>5</cp:revision>
  <dcterms:created xsi:type="dcterms:W3CDTF">2022-09-25T16:08:00Z</dcterms:created>
  <dcterms:modified xsi:type="dcterms:W3CDTF">2024-03-01T15:12:00Z</dcterms:modified>
</cp:coreProperties>
</file>